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BFC20" w14:textId="77777777" w:rsidR="00E86ADF" w:rsidRPr="00E86ADF" w:rsidRDefault="00E86ADF" w:rsidP="00E86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VIA SACRA </w:t>
      </w:r>
    </w:p>
    <w:p w14:paraId="2CD78CBA" w14:textId="17828C45" w:rsidR="00E86ADF" w:rsidRDefault="00E86ADF" w:rsidP="00E86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Pe. João Aguiar Campos</w:t>
      </w:r>
    </w:p>
    <w:p w14:paraId="762539E0" w14:textId="7777777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FABF22E" w14:textId="08A713F9" w:rsidR="00E86ADF" w:rsidRPr="00E86ADF" w:rsidRDefault="00E86ADF" w:rsidP="00306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Jesus disse: «Se alguém quiser seguir-me, tome a sua cruz e siga-me» (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Mt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16,24).</w:t>
      </w:r>
      <w:r w:rsidR="003061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Façamos isso, aqui e agora: tomemos as nossas dores, tomemos a dor do mundo </w:t>
      </w:r>
      <w:r w:rsidR="003061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–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tão agressivamente visível neste tempo de carne viva – e iluminemo-la com a luz da entrega amorosa de Jesus.</w:t>
      </w:r>
    </w:p>
    <w:p w14:paraId="266FF524" w14:textId="77777777" w:rsidR="00E86ADF" w:rsidRDefault="00E86ADF" w:rsidP="00306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276A029" w14:textId="0D2A2F94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 - Jesus é condenado à morte</w:t>
      </w:r>
    </w:p>
    <w:p w14:paraId="469C0E3E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4433D45" w14:textId="1E5833D6" w:rsidR="00A44DE6" w:rsidRP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Leitura bíblica: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Jo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18, 37-39</w:t>
      </w:r>
    </w:p>
    <w:p w14:paraId="3C232627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E743F04" w14:textId="77777777" w:rsidR="00A6190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Pilatos disse a Jesus: </w:t>
      </w:r>
    </w:p>
    <w:p w14:paraId="6BEB0960" w14:textId="1A04350F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«Então tu és rei?» </w:t>
      </w:r>
    </w:p>
    <w:p w14:paraId="3ABD7C17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Jesus respondeu: </w:t>
      </w:r>
    </w:p>
    <w:p w14:paraId="62A2E772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«Tu o disseste: eu sou rei. </w:t>
      </w:r>
    </w:p>
    <w:p w14:paraId="79B6F52F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Eu nasci e vim ao mundo para dar testemunho da verdade. </w:t>
      </w:r>
    </w:p>
    <w:p w14:paraId="32D3A8D4" w14:textId="1E95F3CE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Todo aquele que está com a verdade ouve a minha voz».</w:t>
      </w:r>
    </w:p>
    <w:p w14:paraId="55D71C29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Pilatos disse: </w:t>
      </w:r>
    </w:p>
    <w:p w14:paraId="7D0097B7" w14:textId="7AE8F39F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«O que é a verdade?».</w:t>
      </w:r>
    </w:p>
    <w:p w14:paraId="605391ED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Dito isto, saiu novamente, foi ter com os judeus e disse-lhes: </w:t>
      </w:r>
    </w:p>
    <w:p w14:paraId="30847975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«Eu não encontro nele motivo algum de condenação. </w:t>
      </w:r>
    </w:p>
    <w:p w14:paraId="23C2AB3F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vós estais habituados a que vos solte alguém na Páscoa. </w:t>
      </w:r>
    </w:p>
    <w:p w14:paraId="1AC94B5B" w14:textId="6534558B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Quereis que vos solte o rei dos judeus?»</w:t>
      </w:r>
    </w:p>
    <w:p w14:paraId="220739BC" w14:textId="77777777" w:rsidR="003061D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Eles começaram a gritar: </w:t>
      </w:r>
    </w:p>
    <w:p w14:paraId="375CAFE9" w14:textId="59FF86EB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«Esse não! Solta Barrabás!...» </w:t>
      </w:r>
    </w:p>
    <w:p w14:paraId="79D54CEA" w14:textId="6BDB333E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2FD06A2" w14:textId="6E83B607" w:rsidR="003061DE" w:rsidRP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4DEB1DDB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95E7945" w14:textId="6244F30C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«O que é a verdade?!...»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Não; não é uma pergunta. É um desabafo de desalento e de ironia.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 fosse uma pergunta, Pilatos esperaria a resposta... 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ele não quer saber, porque não acredita que haja uma verdade capaz de se impor às próprias conveniências ou à sensibilidade da multidão. 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Pilatos, tudo é relativo...O melhor é, por isso, não se comprometer. O melhor é fazer uma sondagem, referendar o seu incómodo e lavar as mãos. 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Eles que escolham entre Jesus e Barrabás. É lá com eles!...</w:t>
      </w:r>
    </w:p>
    <w:p w14:paraId="237BBCA8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55D0B9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1CF64AB5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3CC6092" w14:textId="21D3125F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Hoje repetimos a cobardia: votamos a morte de vidas incómodas e, nas dobras da lei, embrulhamos tranquilamente a consciência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…Contamos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as semanas; calculamos a produtividade; lemos meticulosamente o carimbo aposto no passaporte; analisamos as quotas; olhamos a cor da pele...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Na legalidade que mata ou despreza, é Barrabás quem volta a ganhar!...</w:t>
      </w:r>
    </w:p>
    <w:p w14:paraId="397496C3" w14:textId="48C87EEC" w:rsidR="00C345EC" w:rsidRDefault="00C345EC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EB9F388" w14:textId="4D251566" w:rsidR="00C345EC" w:rsidRPr="00C345EC" w:rsidRDefault="00C345EC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C345EC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Oração:</w:t>
      </w:r>
    </w:p>
    <w:p w14:paraId="5CF0277C" w14:textId="77777777" w:rsidR="0041685B" w:rsidRDefault="0041685B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2B2C937" w14:textId="0DF59F96" w:rsidR="00C345EC" w:rsidRDefault="00C345EC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</w:t>
      </w:r>
      <w:proofErr w:type="gramStart"/>
      <w:r w:rsidR="00767754">
        <w:rPr>
          <w:rFonts w:ascii="Times New Roman" w:eastAsia="Times New Roman" w:hAnsi="Times New Roman" w:cs="Times New Roman"/>
          <w:sz w:val="24"/>
          <w:szCs w:val="24"/>
          <w:lang w:eastAsia="pt-PT"/>
        </w:rPr>
        <w:t>Tu</w:t>
      </w:r>
      <w:proofErr w:type="gramEnd"/>
      <w:r w:rsidR="0076775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és a Verdade, que nos liberta.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Liberta-nos de uma verdade</w:t>
      </w:r>
      <w:r w:rsidR="00352FCA" w:rsidRP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feita à nossa medida, das meias-verdades, que abrigam a mentira.  </w:t>
      </w:r>
    </w:p>
    <w:p w14:paraId="4532CAE9" w14:textId="77777777" w:rsidR="00C345EC" w:rsidRPr="00E86ADF" w:rsidRDefault="00C345EC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F4DBD5B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2A18DEB" w14:textId="5349BFBE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II - Jesus carrega a cruz</w:t>
      </w:r>
    </w:p>
    <w:p w14:paraId="6FC3CDB4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3319524" w14:textId="7F077E13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Leitura bíblica: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J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19, 16-17</w:t>
      </w:r>
    </w:p>
    <w:p w14:paraId="399A790A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8592C94" w14:textId="2B7B7093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Pilatos entregou-lhes Jesus, </w:t>
      </w:r>
    </w:p>
    <w:p w14:paraId="4280D64F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que fosse crucificado. </w:t>
      </w:r>
    </w:p>
    <w:p w14:paraId="19461980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Tomaram-no, pois; e ele, carregando a sua cruz, </w:t>
      </w:r>
    </w:p>
    <w:p w14:paraId="68DD80A8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encaminhou-</w:t>
      </w:r>
      <w:r w:rsidR="00A44DE6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 o lugar chamado do Crânio, </w:t>
      </w:r>
    </w:p>
    <w:p w14:paraId="2ACE31C9" w14:textId="7433810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em hebraico se diz Gólgota </w:t>
      </w:r>
    </w:p>
    <w:p w14:paraId="63C74947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358B573" w14:textId="6F5316F0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A20AA5F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5A358D3D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FE5752A" w14:textId="20EF0CD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Entregam-lhe a cruz e organizam o cortejo.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Não há amigos para ajudar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 Enfim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, é possível que algum espreite de longe – bem de longe – com medo de uma piada ou algo mais. De facto, não é conveniente ser dos dele!...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É certo que os «amigos são para as ocasiões»; mas esta não conta: os romanos estão alerta e os sumos-sacerdotes não iriam levar a bem!...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Há que ser prudente, muito prudente, porque os heróis e os mártires morrem cedo...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Entretanto Ele, o fiel, abraça sozinho a pesada cruz. Sozinho...</w:t>
      </w:r>
    </w:p>
    <w:p w14:paraId="2689677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69B7EA4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AB060CC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42EA6C5A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8E13E2A" w14:textId="03F1D6CD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Há tantas causas com tão pouca gente que as abrace: a paz, a fidelidade, a honra, a justiça, a misericórdia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...Quantas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organizações quase vazias de militantes do bem e quantos crucificados, porque não se vendem, nem se alugam!...</w:t>
      </w:r>
      <w:r w:rsidR="00352FC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Na solidão incompreendida do seu trabalho, é Jesus quem continua a carregar a cruz!…</w:t>
      </w:r>
    </w:p>
    <w:p w14:paraId="6FCA3197" w14:textId="3ADD53C2" w:rsidR="00352FCA" w:rsidRDefault="00352FCA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5A0B533" w14:textId="5C3BD78A" w:rsidR="00B2057B" w:rsidRPr="00A61907" w:rsidRDefault="00B2057B" w:rsidP="00B20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798E199E" w14:textId="77777777" w:rsidR="00B2057B" w:rsidRDefault="00B2057B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7E31483" w14:textId="61544955" w:rsidR="00352FCA" w:rsidRPr="00E86ADF" w:rsidRDefault="00352FCA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</w:t>
      </w:r>
      <w:r w:rsidR="009974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liberta-nos da presunção de levarmos sozinhos a nossa Cruz. Dá-nos fraqueza suficiente para </w:t>
      </w:r>
      <w:r w:rsidR="00B2057B">
        <w:rPr>
          <w:rFonts w:ascii="Times New Roman" w:eastAsia="Times New Roman" w:hAnsi="Times New Roman" w:cs="Times New Roman"/>
          <w:sz w:val="24"/>
          <w:szCs w:val="24"/>
          <w:lang w:eastAsia="pt-PT"/>
        </w:rPr>
        <w:t>estender a mão e dá-nos quem nos levante do chão.</w:t>
      </w:r>
    </w:p>
    <w:p w14:paraId="0D80DD77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41AA7F3" w14:textId="7466240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III – Jesus cai a primeira vez</w:t>
      </w:r>
    </w:p>
    <w:p w14:paraId="1BE8B3E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2DBCDE1" w14:textId="5E4D6B48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Leitura bíblica: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Is 50, 6-7</w:t>
      </w:r>
    </w:p>
    <w:p w14:paraId="1E712A8B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C13CCB6" w14:textId="4EA1561B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Senhor chamou-me </w:t>
      </w:r>
    </w:p>
    <w:p w14:paraId="679D8740" w14:textId="3758FDF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eu não resisti, nem me afastei. </w:t>
      </w:r>
    </w:p>
    <w:p w14:paraId="2C78F4ED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Apresentei o meu corpo aos golpes, </w:t>
      </w:r>
    </w:p>
    <w:p w14:paraId="7DA9F52F" w14:textId="215A9E55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desviei o rosto das injúrias e do escárnio </w:t>
      </w:r>
    </w:p>
    <w:p w14:paraId="0C969D5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F1FF85C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50E163E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436F1F98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773F2A5" w14:textId="48781FF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Já o sabemos: não havia amigos para ajudar. Por isso, a queda aconteceu. Caiu porque, sozinho, não podia. Mas ninguém culpou os ausentes. Ele, sim, ele tinha a culpa toda e agora estava justamente a pagá-las!...</w:t>
      </w:r>
    </w:p>
    <w:p w14:paraId="7DAAA7DB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630978F" w14:textId="5B19890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O que verdadeiramente pesava naquela cruz – mais do que a madeira – era, porém, a solidão já chorada no Jardim das Oliveiras, na hora do sono dos discípulos... «Não pudestes velar um pouco, comigo?»</w:t>
      </w:r>
    </w:p>
    <w:p w14:paraId="53487771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C63E1E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4AA0E2B5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D9A414A" w14:textId="2EC814B8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sono profundo continua a pesar sobre os nossos olhos!... Um sono que não nos deixa ver o cortejo dos subjugados pela solidão, dos idosos, dos excluídos, dos postos na rua, dos violados, dos abusados, dos subnutridos, dos analfabetos, etc., 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etc..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Ou, se os vemos, facilmente decretamos a nossa inocência e a sua culpa: «eles estão assim também porque querem!...»</w:t>
      </w:r>
      <w:r w:rsidR="0066551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As nossas janelas de vidros duplos libertam-nos dos dramas da rua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Mas estes continuam!</w:t>
      </w:r>
    </w:p>
    <w:p w14:paraId="4CCFA3F2" w14:textId="54D1513B" w:rsidR="00665519" w:rsidRDefault="00665519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BD4248C" w14:textId="4019290C" w:rsidR="00665519" w:rsidRDefault="00665519" w:rsidP="0066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2048795E" w14:textId="77777777" w:rsidR="00665519" w:rsidRPr="00A61907" w:rsidRDefault="00665519" w:rsidP="0066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D2627DC" w14:textId="29052CD5" w:rsidR="00665519" w:rsidRPr="00E86ADF" w:rsidRDefault="00665519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Senhor, desperta-nos do sono</w:t>
      </w:r>
      <w:r w:rsidR="006D49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sonâmbulo, que finge não estar acordado, para não ser incomodado. </w:t>
      </w:r>
      <w:r w:rsidR="00F473DF">
        <w:rPr>
          <w:rFonts w:ascii="Times New Roman" w:eastAsia="Times New Roman" w:hAnsi="Times New Roman" w:cs="Times New Roman"/>
          <w:sz w:val="24"/>
          <w:szCs w:val="24"/>
          <w:lang w:eastAsia="pt-PT"/>
        </w:rPr>
        <w:t>Sacode-nos a inércia e lava-nos das vistas grossas.</w:t>
      </w:r>
    </w:p>
    <w:p w14:paraId="3D65BA7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1C7B643" w14:textId="494A2B23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IV – Jesus encontra sua Mãe</w:t>
      </w:r>
    </w:p>
    <w:p w14:paraId="668337AE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511A598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DC85C68" w14:textId="7F962F9B" w:rsidR="00A44DE6" w:rsidRDefault="00A44DE6" w:rsidP="00E86ADF">
      <w:pPr>
        <w:spacing w:after="0" w:line="240" w:lineRule="auto"/>
        <w:jc w:val="both"/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</w:t>
      </w: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A44D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2, 33-35</w:t>
      </w:r>
    </w:p>
    <w:p w14:paraId="035B9DEB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BEABA12" w14:textId="6B1AEF4F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Seu pai e sua mãe estavam admirados com o que dele se dizia.</w:t>
      </w:r>
    </w:p>
    <w:p w14:paraId="46D77292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Simeão abençoou-o e disse a Maria, sua mãe: </w:t>
      </w:r>
    </w:p>
    <w:p w14:paraId="08F15144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«Eis que ele está destinado a ser ocasião </w:t>
      </w:r>
    </w:p>
    <w:p w14:paraId="77CF7FDD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queda e ressurgimento de muitos em Israel </w:t>
      </w:r>
    </w:p>
    <w:p w14:paraId="60B1050F" w14:textId="2CC7608B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para ser sinal de contradição. </w:t>
      </w:r>
    </w:p>
    <w:p w14:paraId="532C8649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Tu mesma terás a alma trespassada por uma espada, </w:t>
      </w:r>
    </w:p>
    <w:p w14:paraId="05A7DDEB" w14:textId="043687BB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fim de se revelarem os pensamentos de muitos corações </w:t>
      </w:r>
    </w:p>
    <w:p w14:paraId="387A3206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07B88ED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193DB419" w14:textId="77777777" w:rsidR="00A6190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7C0769A8" w14:textId="4A4BE1B8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 velho Simeão anunciara a espada de dor a trespassar o coração da Virgem Mãe. Mas ela, mulher valente, aqui está, no caminho do Calvário, que vai subir para se associar à Redenção.</w:t>
      </w:r>
      <w:r w:rsidR="00F473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Sabe que esta é uma das «coisas do Pai», de que Jesus deve ocupar-se. Sabe, sofre e acompanha... </w:t>
      </w:r>
      <w:r w:rsidR="00F473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Esta é a hora de que Jesus falara no meio do ruído das bodas de Can</w:t>
      </w:r>
      <w:r w:rsidR="00F473DF">
        <w:rPr>
          <w:rFonts w:ascii="Times New Roman" w:eastAsia="Times New Roman" w:hAnsi="Times New Roman" w:cs="Times New Roman"/>
          <w:sz w:val="24"/>
          <w:szCs w:val="24"/>
          <w:lang w:eastAsia="pt-PT"/>
        </w:rPr>
        <w:t>á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 Para Maria, é a hora de estar!…</w:t>
      </w:r>
    </w:p>
    <w:p w14:paraId="72029FA4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7D85CB6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5A9794B8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479374C" w14:textId="6000AFD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Hoje multiplica-se o medo dos compromissos, regateia-se a generosidade, avaliam-se as vantagens, procura-se o êxito.</w:t>
      </w:r>
      <w:r w:rsidR="00F473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pais temem fazer propostas vocacionais de serviço desinteressado. E até os mais piedosos de nós, vencido o momento dos mais quentes entusiasmos, chegamos a invocar em vão o nome de Deus, em apoio da mediocridade: «Deus também não pede tanto!…». E lá nos vamos defendendo com o tempo que não temos, o jeito que nos falta. Prometendo, porventura, que «um dia destes», depois de terminar isto ou aquilo... </w:t>
      </w:r>
      <w:r w:rsidR="00F754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Amanhã; sim, talvez amanhã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</w:t>
      </w:r>
      <w:r w:rsidR="00F754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Soa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longínquo o apelo: «quem quiser seguir-me, tome a sua cruz!...»</w:t>
      </w:r>
    </w:p>
    <w:p w14:paraId="1DD6224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CAFE7AE" w14:textId="77777777" w:rsidR="00C74CDC" w:rsidRPr="00A61907" w:rsidRDefault="00C74CDC" w:rsidP="00C74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Oração</w:t>
      </w:r>
    </w:p>
    <w:p w14:paraId="4DC2E88D" w14:textId="77777777" w:rsidR="00C74CDC" w:rsidRDefault="00C74CDC" w:rsidP="00E86ADF">
      <w:pPr>
        <w:spacing w:after="0" w:line="240" w:lineRule="auto"/>
        <w:jc w:val="both"/>
      </w:pPr>
    </w:p>
    <w:p w14:paraId="69982C5E" w14:textId="3357E397" w:rsidR="00C74CDC" w:rsidRDefault="00F75472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</w:t>
      </w:r>
      <w:r w:rsidR="000418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a espada </w:t>
      </w:r>
      <w:r w:rsidR="00193B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dor </w:t>
      </w:r>
      <w:r w:rsidR="0004183A">
        <w:rPr>
          <w:rFonts w:ascii="Times New Roman" w:eastAsia="Times New Roman" w:hAnsi="Times New Roman" w:cs="Times New Roman"/>
          <w:sz w:val="24"/>
          <w:szCs w:val="24"/>
          <w:lang w:eastAsia="pt-PT"/>
        </w:rPr>
        <w:t>se atravessar no coração, dá-nos o colo da Tua Mãe</w:t>
      </w:r>
      <w:r w:rsidR="00193B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a sua doçura para cicatrizar o corte </w:t>
      </w:r>
      <w:r w:rsidR="00C74CDC">
        <w:rPr>
          <w:rFonts w:ascii="Times New Roman" w:eastAsia="Times New Roman" w:hAnsi="Times New Roman" w:cs="Times New Roman"/>
          <w:sz w:val="24"/>
          <w:szCs w:val="24"/>
          <w:lang w:eastAsia="pt-PT"/>
        </w:rPr>
        <w:t>que leva a tempo a curar.</w:t>
      </w:r>
    </w:p>
    <w:p w14:paraId="0B4B0B45" w14:textId="4F96DC8F" w:rsidR="00193BD6" w:rsidRDefault="0004183A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26CABE3E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94B469C" w14:textId="664CAE61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 – Jesus é ajudado pelo Cireneu</w:t>
      </w:r>
    </w:p>
    <w:p w14:paraId="2A2F30C7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E3FD17E" w14:textId="6BD47376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</w:t>
      </w: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A44D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23,26</w:t>
      </w:r>
    </w:p>
    <w:p w14:paraId="505E56D3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C13EFE5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o conduziam para o Calvário, </w:t>
      </w:r>
    </w:p>
    <w:p w14:paraId="52EDE513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mandaram parar um certo Simão de Cirene, </w:t>
      </w:r>
    </w:p>
    <w:p w14:paraId="5D314C8F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vinha do campo, e colocaram-lhe a cruz aos ombros, </w:t>
      </w:r>
    </w:p>
    <w:p w14:paraId="07E0AD03" w14:textId="5CFF8CB9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a levar atrás de Jesus </w:t>
      </w:r>
    </w:p>
    <w:p w14:paraId="1186595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FF5D43D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65122505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F12AA53" w14:textId="50799315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Não estaremos enganados se pensarmos que Simão de Cirene nada tinha a ver com o cortejo que se lhe deparou no caminho. Era um homem de trabalho, não estava para festas, nem manifestações. Não era discípulo, não era acusador e nem sequer era espectador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 Enfim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, bem merecia que o deixassem seguir em paz o seu caminho, pois não estava a meter-se com ninguém e até já era um pai de família.</w:t>
      </w:r>
      <w:r w:rsidR="00C74CD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Merecia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 Mas eis que os soldados o mandaram parar e o envolveram no drama. Agora carrega a cruz que não é sua; a cruz da surpresa: ele era preciso!...</w:t>
      </w:r>
    </w:p>
    <w:p w14:paraId="2F3CEF3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8C3F98B" w14:textId="3148F841" w:rsidR="00F63CAC" w:rsidRDefault="00F63CAC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4314A2A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247A9C1B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A1D10CB" w14:textId="71F6CF4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 vida está cheia destes encontros inesperados com a dor: são os acidentes, as solidões, as traições, os fracassos, as incompreensões, as desilusões... As nossas e as dos outros.</w:t>
      </w:r>
    </w:p>
    <w:p w14:paraId="6819EFAB" w14:textId="7777777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Aceitemos ser precisos – e uma vez ou outra mesmo preciosos – no caminho dos irmãos!...</w:t>
      </w:r>
    </w:p>
    <w:p w14:paraId="40E32942" w14:textId="77777777" w:rsidR="00222A6E" w:rsidRDefault="00222A6E" w:rsidP="00222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03C3A6F" w14:textId="121814D0" w:rsidR="00222A6E" w:rsidRPr="00A61907" w:rsidRDefault="00222A6E" w:rsidP="00222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219A64A8" w14:textId="77777777" w:rsidR="00222A6E" w:rsidRDefault="00222A6E" w:rsidP="00222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3B143A94" w14:textId="77777777" w:rsidR="00222A6E" w:rsidRPr="00A44645" w:rsidRDefault="00222A6E" w:rsidP="00222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64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dá-nos olhos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saibam </w:t>
      </w:r>
      <w:r w:rsidRPr="00A4464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ver os lírios do campo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medir a dor alheia, para deitar à mão a quem cai na berma da estrada.  </w:t>
      </w:r>
    </w:p>
    <w:p w14:paraId="14FAB0C8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DEBCE57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460C6E9A" w14:textId="4E35B84A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VI – Verónica limpa o rosto de Jesus</w:t>
      </w:r>
    </w:p>
    <w:p w14:paraId="077094D7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4BC6777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</w:t>
      </w: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A44DE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23,26</w:t>
      </w:r>
    </w:p>
    <w:p w14:paraId="582D63FE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5FBF0F8" w14:textId="3AD9FF8C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Que aproveita ao homem ganhar o mundo inteiro, se se perde a si mesmo?</w:t>
      </w:r>
    </w:p>
    <w:p w14:paraId="7942C37C" w14:textId="77777777" w:rsidR="00222A6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 alguém se envergonhar de mim e das minhas palavras, </w:t>
      </w:r>
    </w:p>
    <w:p w14:paraId="226BA0DC" w14:textId="77777777" w:rsidR="00222A6E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dele se envergonhará também o Filho do Homem </w:t>
      </w:r>
    </w:p>
    <w:p w14:paraId="0D5850EF" w14:textId="11526EA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quando vier na sua glória (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9, 26)</w:t>
      </w:r>
    </w:p>
    <w:p w14:paraId="64FB1FD3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1EBC93B" w14:textId="77777777" w:rsidR="00222A6E" w:rsidRDefault="00222A6E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51260A1" w14:textId="77777777" w:rsidR="00222A6E" w:rsidRDefault="00222A6E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B4EBE4F" w14:textId="6D93AAF5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Meditação</w:t>
      </w:r>
    </w:p>
    <w:p w14:paraId="34E4E031" w14:textId="77777777" w:rsidR="00A6190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7FD335BC" w14:textId="0569A90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Gosto desta mulher, da sua valentia, da sua capacidade de suportar sobre si o peso de todos os olhares e a mais que provável cotovelada bruta de um soldado. Perante aquele cortejo, Verónica podia ter-se limitado a um lamento; podia ter ficado a suspirar, comovida; podia ter imitado o desabafo de tantos e de tantas que, após silêncios comprometedores, vendem valentia para um grupo de amigos: «Eu até estive para...»</w:t>
      </w:r>
    </w:p>
    <w:p w14:paraId="6C30B235" w14:textId="4C1336C4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Verónica não esteve para... Verónica fez o que podia fazer, no exato momento em que era preciso que alguém o fizesse</w:t>
      </w:r>
      <w:r w:rsidR="00A44DE6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="00BA71A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Diz a tradição que a recompensa foi ficar com as marcas daquele rosto no lenço da sua ternura.</w:t>
      </w:r>
    </w:p>
    <w:p w14:paraId="2FE2A4F1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A145FE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45F57E21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DF26E2F" w14:textId="1EB07DD0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Hoje deveríamos apresentar ao mundo, nas nossas vidas, o rosto de Jesus. Corajosamente, correndo o risco de ser apontados, escarnecidos, incompreendidos, rotulados, marginalizados no grupo.</w:t>
      </w:r>
      <w:r w:rsidR="00BA71A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Temos vocação de militantes e não de prudentes clandestinos.</w:t>
      </w:r>
    </w:p>
    <w:p w14:paraId="1879D9A4" w14:textId="73D74E7B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Como há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de crer, quem não tem quem lhe pregue?!...</w:t>
      </w:r>
    </w:p>
    <w:p w14:paraId="25EAAE2F" w14:textId="37291153" w:rsidR="00BA71A6" w:rsidRDefault="00BA71A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48BBE82" w14:textId="77777777" w:rsidR="00BA71A6" w:rsidRPr="00A61907" w:rsidRDefault="00BA71A6" w:rsidP="00BA7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3D8A653C" w14:textId="20184F1E" w:rsidR="00BA71A6" w:rsidRDefault="00BA71A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F9FF179" w14:textId="66F4F0AE" w:rsidR="00BA71A6" w:rsidRPr="00E86ADF" w:rsidRDefault="00BA71A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Senhor, faz-me perceber</w:t>
      </w:r>
      <w:r w:rsidR="00D2605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a primeira mensagem </w:t>
      </w:r>
      <w:proofErr w:type="gramStart"/>
      <w:r w:rsidR="00D26050">
        <w:rPr>
          <w:rFonts w:ascii="Times New Roman" w:eastAsia="Times New Roman" w:hAnsi="Times New Roman" w:cs="Times New Roman"/>
          <w:sz w:val="24"/>
          <w:szCs w:val="24"/>
          <w:lang w:eastAsia="pt-PT"/>
        </w:rPr>
        <w:t>que Te</w:t>
      </w:r>
      <w:proofErr w:type="gramEnd"/>
      <w:r w:rsidR="00D2605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anuncia é a Tua imagem que se desenha no meu rosto. </w:t>
      </w:r>
      <w:r w:rsidR="00B90616">
        <w:rPr>
          <w:rFonts w:ascii="Times New Roman" w:eastAsia="Times New Roman" w:hAnsi="Times New Roman" w:cs="Times New Roman"/>
          <w:sz w:val="24"/>
          <w:szCs w:val="24"/>
          <w:lang w:eastAsia="pt-PT"/>
        </w:rPr>
        <w:t>Torna-me o teu irmão mais parecido.</w:t>
      </w:r>
    </w:p>
    <w:p w14:paraId="53C93AD6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59F36E2" w14:textId="5DC22750" w:rsidR="00E86ADF" w:rsidRPr="00E86ADF" w:rsidRDefault="00E86ADF" w:rsidP="00A619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VII – Jesus cai segunda vez</w:t>
      </w:r>
    </w:p>
    <w:p w14:paraId="09B3AE66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CA983C1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21, 34-36</w:t>
      </w:r>
    </w:p>
    <w:p w14:paraId="757DE6C3" w14:textId="77777777" w:rsidR="00A44DE6" w:rsidRDefault="00A44DE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0F67D53" w14:textId="24233390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Tende cuidado convosco, </w:t>
      </w:r>
    </w:p>
    <w:p w14:paraId="05009551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que não se tornem pesados os vossos corações, </w:t>
      </w:r>
    </w:p>
    <w:p w14:paraId="2A85FE0C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as preocupações da vida (...) </w:t>
      </w:r>
    </w:p>
    <w:p w14:paraId="6B4A05C8" w14:textId="77777777" w:rsidR="00A44DE6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Velai, pois, orando em todo o tempo (...) </w:t>
      </w:r>
    </w:p>
    <w:p w14:paraId="18092876" w14:textId="267F309C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que possais estar firmes na presença do Filho do Homem </w:t>
      </w:r>
    </w:p>
    <w:p w14:paraId="65273A54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B797A43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7AA6B675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931063A" w14:textId="4C3F297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caiu pela segunda vez, Jesus já não levava a cruz, pois que ela estava aos ombros de Simão de Cirene. Parece-nos, por isso, que teria menos motivos para esta segunda queda. Precisamos, no entanto, de compreendê-la como a compreendeu o poeta quando lhe chamou um «tropeção da 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alma”»..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Nesta queda, Jesus alerta-nos contra o desânimo, a melancolia, a vontade de desistir quando o peso vem mais de dentro que de fora.</w:t>
      </w:r>
    </w:p>
    <w:p w14:paraId="2E550DA1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25DFF84" w14:textId="2763DA3F" w:rsidR="00A61907" w:rsidRP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3CB862BA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4D808EA" w14:textId="5A0DEC86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Olhemos para o desânimo que vem de dentro, feito rotina, tibieza... Culpamos demasiadas vezes o “sistema” ou a “conjuntura”, como costuma dizer-se. Contestamos frequentemente a altura do muro – e esquecemo-nos da mera hipótese de o contornar ou erguer uma escada</w:t>
      </w:r>
      <w:r w:rsidR="003731B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Se os nossos olhos forem limpos, haverá mais luz no interior.</w:t>
      </w:r>
    </w:p>
    <w:p w14:paraId="6337A918" w14:textId="695EE471" w:rsidR="003731B6" w:rsidRDefault="003731B6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1A26DAA" w14:textId="77777777" w:rsidR="00582E7B" w:rsidRDefault="00582E7B" w:rsidP="0037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24ACE53" w14:textId="77777777" w:rsidR="00582E7B" w:rsidRDefault="00582E7B" w:rsidP="0037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4C708458" w14:textId="7F5606AB" w:rsidR="003731B6" w:rsidRPr="00A61907" w:rsidRDefault="003731B6" w:rsidP="00373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Oração</w:t>
      </w:r>
    </w:p>
    <w:p w14:paraId="0BD3B2EA" w14:textId="77777777" w:rsidR="00582E7B" w:rsidRDefault="00582E7B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86EC460" w14:textId="0D4D36A3" w:rsidR="003731B6" w:rsidRDefault="00A22BC2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</w:t>
      </w:r>
      <w:r w:rsidR="006C2F3C">
        <w:rPr>
          <w:rFonts w:ascii="Times New Roman" w:eastAsia="Times New Roman" w:hAnsi="Times New Roman" w:cs="Times New Roman"/>
          <w:sz w:val="24"/>
          <w:szCs w:val="24"/>
          <w:lang w:eastAsia="pt-PT"/>
        </w:rPr>
        <w:t>não me deixes iludir n</w:t>
      </w:r>
      <w:r w:rsidR="00190DF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espelho embaciado da minha presunção. </w:t>
      </w:r>
      <w:r w:rsidR="00620E4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as quedas me deem </w:t>
      </w:r>
      <w:r w:rsidR="00582E7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visão do tamanho do meu chão, sem perder de vista as alturas profundas do Teu amor. </w:t>
      </w:r>
    </w:p>
    <w:p w14:paraId="1D44DD55" w14:textId="77777777" w:rsidR="00582E7B" w:rsidRPr="00E86ADF" w:rsidRDefault="00582E7B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69E619F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EDAE50E" w14:textId="3445035A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VIII – Jesus fala às mulheres de Jerusalém</w:t>
      </w:r>
    </w:p>
    <w:p w14:paraId="3791EDD3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803EE62" w14:textId="48F4E98F" w:rsidR="00177E19" w:rsidRDefault="00177E19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23, 26-27</w:t>
      </w:r>
    </w:p>
    <w:p w14:paraId="7DBDA470" w14:textId="77777777" w:rsidR="00177E19" w:rsidRDefault="00177E19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7CFF267" w14:textId="77777777" w:rsidR="00177E19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Seguia-o uma grande multidão de povo </w:t>
      </w:r>
    </w:p>
    <w:p w14:paraId="4F10A67B" w14:textId="77777777" w:rsidR="00177E19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de mulheres, que batiam no peito </w:t>
      </w:r>
    </w:p>
    <w:p w14:paraId="510DF887" w14:textId="77777777" w:rsidR="00177E19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se lamentavam por ele. </w:t>
      </w:r>
    </w:p>
    <w:p w14:paraId="59C4FC96" w14:textId="77777777" w:rsidR="00177E19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Jesus voltou-se para elas e disse: </w:t>
      </w:r>
    </w:p>
    <w:p w14:paraId="22D7F1A8" w14:textId="77777777" w:rsidR="00177E19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«Filhas de Jerusalém, não choreis por mim; </w:t>
      </w:r>
    </w:p>
    <w:p w14:paraId="3E922114" w14:textId="751ADE88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chorai antes por vós mesmas e por vossos filhos...» </w:t>
      </w:r>
    </w:p>
    <w:p w14:paraId="4FDCB387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9F4310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36C065BD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B78031C" w14:textId="1809459D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Estão comovidas algumas mulheres de Jerusalém. Jesus não lhes pede que não chorem – apenas lhes corrige a razão das lágrimas. Aliás, como poderia criticar as lágrimas, ele que se comoveu perante a incredulidade de Jerusalém ou a morte do amigo? Ele que não regateou milagres para responder à fome e à dor?</w:t>
      </w:r>
    </w:p>
    <w:p w14:paraId="0924391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C0CBD5E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27602CA8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5F714C9" w14:textId="04B7E70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As lágrimas são uma forma de dizer o desalento; um modo de confessar a nossa natural fragilidade. Mas não podem ser um momento televisivo, uma despedida infiel, o espremer de um coração humilhado, o gesto treinado de carpideira.</w:t>
      </w:r>
      <w:r w:rsidR="00C84D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Não podem ser, também, a expressão da raiva que, na vingança, deseja arrancar lágrimas a outros olhos.</w:t>
      </w:r>
      <w:r w:rsidR="00C84D8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Choremos sem medo, se isso revelar que ganhámos consciência de ações e omissões lesivas para muitos inocentes...</w:t>
      </w:r>
    </w:p>
    <w:p w14:paraId="1E26B789" w14:textId="4E5BBAE4" w:rsidR="00C84D8E" w:rsidRDefault="00C84D8E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A71CC8E" w14:textId="77777777" w:rsidR="00C84D8E" w:rsidRPr="00A61907" w:rsidRDefault="00C84D8E" w:rsidP="00C84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301D988B" w14:textId="7AC16F66" w:rsidR="00C84D8E" w:rsidRDefault="00C84D8E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9DB9A28" w14:textId="70D81987" w:rsidR="00C84D8E" w:rsidRPr="00E86ADF" w:rsidRDefault="00C84D8E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desaprendemos as lágrimas, o riso e o pranto. </w:t>
      </w:r>
      <w:r w:rsidR="00D0029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Dá-nos </w:t>
      </w:r>
      <w:r w:rsidR="00502F9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lágrimas, </w:t>
      </w:r>
      <w:r w:rsidR="00D00295">
        <w:rPr>
          <w:rFonts w:ascii="Times New Roman" w:eastAsia="Times New Roman" w:hAnsi="Times New Roman" w:cs="Times New Roman"/>
          <w:sz w:val="24"/>
          <w:szCs w:val="24"/>
          <w:lang w:eastAsia="pt-PT"/>
        </w:rPr>
        <w:t>lentes de contacto</w:t>
      </w:r>
      <w:r w:rsidR="001672A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Faz-nos ministros da consolação. </w:t>
      </w:r>
    </w:p>
    <w:p w14:paraId="457816E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73A870B" w14:textId="77777777" w:rsidR="001F4FC3" w:rsidRDefault="001F4FC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2E5482D" w14:textId="5B5B849D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IX – Jesus cai terceira vez</w:t>
      </w:r>
    </w:p>
    <w:p w14:paraId="7C94B21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A052A53" w14:textId="26372988" w:rsidR="001F4FC3" w:rsidRDefault="001F4FC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15, 20-22</w:t>
      </w:r>
    </w:p>
    <w:p w14:paraId="680923CA" w14:textId="77777777" w:rsidR="001F4FC3" w:rsidRDefault="001F4FC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628319" w14:textId="77777777" w:rsidR="001F4FC3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ainda estava longe, </w:t>
      </w:r>
    </w:p>
    <w:p w14:paraId="44975749" w14:textId="77777777" w:rsidR="001F4FC3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pai viu-o e, movido de compaixão, </w:t>
      </w:r>
    </w:p>
    <w:p w14:paraId="7B7878B1" w14:textId="77777777" w:rsidR="001F4FC3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correu a lançar-se-lhe ao pescoço e beijou-o (...) </w:t>
      </w:r>
    </w:p>
    <w:p w14:paraId="3FD614E3" w14:textId="77777777" w:rsidR="001F4FC3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ordenou aos criados: </w:t>
      </w:r>
    </w:p>
    <w:p w14:paraId="082EF909" w14:textId="77777777" w:rsidR="001F4FC3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trazei depressa a veste melhor e vesti-lha; </w:t>
      </w:r>
    </w:p>
    <w:p w14:paraId="69BC0BC9" w14:textId="77777777" w:rsidR="001F4FC3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ponde-lhe o anel no dedo e calçado nos pés (...) </w:t>
      </w:r>
    </w:p>
    <w:p w14:paraId="510EA237" w14:textId="28AB9953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Haja festa!... </w:t>
      </w:r>
    </w:p>
    <w:p w14:paraId="16FE2F11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2461330" w14:textId="77777777" w:rsidR="001F4FC3" w:rsidRDefault="001F4FC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491537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3B7A1CF2" w14:textId="77777777" w:rsidR="00A6190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71EF2B6E" w14:textId="5B63B81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É difícil chegar, porque o caminho é duro, a força é pouca e o desespero espreita a oportunidade para se instalar.</w:t>
      </w:r>
      <w:r w:rsidR="001672A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Quantas vezes à terceira queda decidimos que já não vale a pena e queremos ficar por aí!... Ou, se é o outro a cair, quantas vezes decidimos que esgotou a sua conta e não terá nova oportunidade.</w:t>
      </w:r>
    </w:p>
    <w:p w14:paraId="497B4897" w14:textId="77777777" w:rsidR="001F4FC3" w:rsidRDefault="001F4FC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8484ED0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482D64D7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AF16F18" w14:textId="019EFCD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Começa na nossa contabilidade a história de muitas vidas perdidas, porque nunca foram perdoadas. Não mereciam</w:t>
      </w:r>
      <w:r w:rsidR="001672A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dizemos nós </w:t>
      </w:r>
      <w:proofErr w:type="gramStart"/>
      <w:r w:rsidR="001672A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sem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os sabermos amados de Deus. E Deus vê os corações. Por isso, valoriza tanto a força da debilidade!… Os seus parâmetros de avaliação contrariam os nossos critérios: nós vemos o homem caído e fazemos-lhe o discurso da desconfiança; Ele vê a luta de todos os que tentam levantar-se e chama-os à liberdade do caminho.</w:t>
      </w:r>
      <w:r w:rsidR="00A220B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Aceitemos entrar no jantar que Deus oferece em honra de todos os convertidos.</w:t>
      </w:r>
    </w:p>
    <w:p w14:paraId="4B567A34" w14:textId="4F9AFC46" w:rsidR="00C408C8" w:rsidRDefault="00C408C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D3FBCD2" w14:textId="77777777" w:rsidR="00C408C8" w:rsidRPr="00A61907" w:rsidRDefault="00C408C8" w:rsidP="00C40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23569EA6" w14:textId="77777777" w:rsidR="00C408C8" w:rsidRDefault="00C408C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7CCF781" w14:textId="24180714" w:rsidR="00C408C8" w:rsidRPr="00E86ADF" w:rsidRDefault="00C408C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livra-nos da impiedade, da inclemência e da incontinência dos adjetivos. </w:t>
      </w:r>
      <w:r w:rsidR="00706687">
        <w:rPr>
          <w:rFonts w:ascii="Times New Roman" w:eastAsia="Times New Roman" w:hAnsi="Times New Roman" w:cs="Times New Roman"/>
          <w:sz w:val="24"/>
          <w:szCs w:val="24"/>
          <w:lang w:eastAsia="pt-PT"/>
        </w:rPr>
        <w:t>Faz-nos irmãos porque mesmo na queda ninguém está sozinho.</w:t>
      </w:r>
    </w:p>
    <w:p w14:paraId="1E0785CF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B3FD9EF" w14:textId="6F8009DE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 – Jesus é despojado das suas vestes</w:t>
      </w:r>
    </w:p>
    <w:p w14:paraId="535444D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7E274A7" w14:textId="65DC1459" w:rsidR="00A220B5" w:rsidRDefault="00A220B5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Jo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19, 23-24</w:t>
      </w:r>
    </w:p>
    <w:p w14:paraId="5328D7C0" w14:textId="77777777" w:rsidR="009425A4" w:rsidRDefault="009425A4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5DB46CB" w14:textId="1E558DAD" w:rsidR="00A220B5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soldados tomaram as suas vestes, </w:t>
      </w:r>
    </w:p>
    <w:p w14:paraId="0F134F3C" w14:textId="77777777" w:rsidR="00A220B5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fizeram quatro lotes e dividiram-nas entre si. </w:t>
      </w:r>
    </w:p>
    <w:p w14:paraId="34EE09C1" w14:textId="77777777" w:rsidR="00A220B5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sortearam a túnica, </w:t>
      </w:r>
    </w:p>
    <w:p w14:paraId="5B98AD71" w14:textId="68A344B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era de uma só peça, sem costura... </w:t>
      </w:r>
    </w:p>
    <w:p w14:paraId="5860E632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3EF61E2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167FA5CB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0B2C998" w14:textId="15ADEA7F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Jesus tinha dito a Pilatos que o seu reino não é deste mundo. Mas, mesmo vendo-o indefeso, os soldados decidiram não lhe deixar nada e expô-lo: rei sem manto e uma cruz como trono!...</w:t>
      </w:r>
      <w:r w:rsidR="0070668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 humilhação como arma. O descrédito como argumento!…</w:t>
      </w:r>
    </w:p>
    <w:p w14:paraId="2759A5D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37FBE40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3C19B27C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416C409" w14:textId="07536B13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É demasiado longo o elenco de todos os despojados dos nossos dias. </w:t>
      </w:r>
      <w:r w:rsidR="0070668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Uns, despojados do direito ao trabalho ou do salário justo; outros, do direito ao bom nome na voragem das audiências e das tiragens; outros, da liberdade, da saúde, da cultura, do direito a uma família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</w:t>
      </w:r>
      <w:r w:rsidR="0070668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Restituir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– eis o verbo conjugado por Zaqueu, no dia em que a salvação entrou em sua casa.</w:t>
      </w:r>
    </w:p>
    <w:p w14:paraId="62D85919" w14:textId="263F6F5A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A9F930E" w14:textId="0BC5018E" w:rsidR="00706687" w:rsidRDefault="0070668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0A45A179" w14:textId="77777777" w:rsidR="00E5389D" w:rsidRDefault="00E5389D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C08F41B" w14:textId="6E6E202F" w:rsidR="009425A4" w:rsidRDefault="0070668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5389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Senhor, </w:t>
      </w:r>
      <w:r w:rsidR="00441C6C">
        <w:rPr>
          <w:rFonts w:ascii="Times New Roman" w:eastAsia="Times New Roman" w:hAnsi="Times New Roman" w:cs="Times New Roman"/>
          <w:sz w:val="24"/>
          <w:szCs w:val="24"/>
          <w:lang w:eastAsia="pt-PT"/>
        </w:rPr>
        <w:t>estamos enroupados</w:t>
      </w:r>
      <w:r w:rsidR="0024556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tanta veste imunda. Restitui-nos a veste branqueada no teu Sangue. </w:t>
      </w:r>
    </w:p>
    <w:p w14:paraId="1B72CE00" w14:textId="77777777" w:rsidR="009425A4" w:rsidRDefault="009425A4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86B54D4" w14:textId="1E897C50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XI – Jesus é pregado na cruz</w:t>
      </w:r>
    </w:p>
    <w:p w14:paraId="4C2112A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2CCA950" w14:textId="4886EC8B" w:rsidR="009425A4" w:rsidRDefault="009425A4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="00A61907" w:rsidRPr="00A61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Lc</w:t>
      </w:r>
      <w:proofErr w:type="spellEnd"/>
      <w:r w:rsidR="00A61907" w:rsidRPr="00A61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 23,33-34</w:t>
      </w:r>
    </w:p>
    <w:p w14:paraId="205AF9B3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Ao chegarem ao lugar do Crânio, </w:t>
      </w:r>
    </w:p>
    <w:p w14:paraId="31C73153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aí o crucificaram, a ele e aos malfeitores, </w:t>
      </w:r>
    </w:p>
    <w:p w14:paraId="6746A5E4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um à direita e outro à esquerda. E Jesus dizia: </w:t>
      </w:r>
    </w:p>
    <w:p w14:paraId="68A20E66" w14:textId="41BC138B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«Pai, perdoai-lhes porque não sabem o que fazem!»</w:t>
      </w:r>
    </w:p>
    <w:p w14:paraId="5248B198" w14:textId="1C571956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73B53C" w14:textId="77777777" w:rsidR="00976257" w:rsidRDefault="0097625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254CD06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3F7F83B3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6B27A87" w14:textId="20A4A655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Está exposto o amor. </w:t>
      </w:r>
      <w:r w:rsidR="00A6190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 cruz é o sinal de quanto ama aquele que tudo perdoa, como tão bem percebe o bom ladrão. Atreve-se, por isso, a pensar que ainda há lugar para ele. E, tocado da misericórdia, procura ser mensageiro da mesma misericórdia, junto do colega impenitente...</w:t>
      </w:r>
    </w:p>
    <w:p w14:paraId="0AD8D607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4E0E10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3B97526E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EA07576" w14:textId="767C17F5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Testemunho, testemunho, testemunho!... Porque a luz deve brilhar. Porque importa ir e dizer que «tendo amado os seus, os amou até ao 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fim»...</w:t>
      </w:r>
      <w:proofErr w:type="gramEnd"/>
      <w:r w:rsidR="00AA0B1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Importa falar do amor, da misericórdia exigente de Deus Pai. Importa lançar esperança para a cruz do lado.</w:t>
      </w:r>
      <w:r w:rsidR="00AA0B1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Cruz, força e sabedoria de Deus - ainda hoje escândalo para uns e loucura para outros.</w:t>
      </w:r>
    </w:p>
    <w:p w14:paraId="11B01582" w14:textId="2B35C750" w:rsidR="00AA0B1F" w:rsidRDefault="00AA0B1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24666FB" w14:textId="77777777" w:rsidR="00AA0B1F" w:rsidRPr="00A61907" w:rsidRDefault="00AA0B1F" w:rsidP="00AA0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492C0C8C" w14:textId="61E960D5" w:rsidR="00AA0B1F" w:rsidRDefault="00AA0B1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134A751" w14:textId="44AD5817" w:rsidR="00AA0B1F" w:rsidRDefault="00AA0B1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</w:t>
      </w:r>
      <w:r w:rsidR="0001289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enlaça-nos no perdão. Entrelaça-nos com fios de misericórdia. </w:t>
      </w:r>
      <w:r w:rsidR="008E454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Faz-nos senhores e devedores de perdão. </w:t>
      </w:r>
    </w:p>
    <w:p w14:paraId="4919391B" w14:textId="77777777" w:rsidR="008E454B" w:rsidRPr="00E86ADF" w:rsidRDefault="008E454B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B8E513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CC7365C" w14:textId="3B976F1C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XII – Jesus morre na cruz</w:t>
      </w:r>
    </w:p>
    <w:p w14:paraId="64634158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F203649" w14:textId="76784F8F" w:rsidR="00976257" w:rsidRDefault="0097625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Jo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19,28-30</w:t>
      </w:r>
    </w:p>
    <w:p w14:paraId="64860B3A" w14:textId="7D165BDB" w:rsidR="00976257" w:rsidRDefault="0097625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D91992B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Sabendo Jesus que tudo estava consumado, </w:t>
      </w:r>
    </w:p>
    <w:p w14:paraId="317D696C" w14:textId="05698EA2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disse: «Tenho sede».</w:t>
      </w:r>
    </w:p>
    <w:p w14:paraId="4BCDB1ED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Havia ali um recipiente cheio de vinagre. </w:t>
      </w:r>
    </w:p>
    <w:p w14:paraId="17E034D2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Adaptaram uma esponja a uma haste </w:t>
      </w:r>
    </w:p>
    <w:p w14:paraId="1B82F2AD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levaram-lha à boca. </w:t>
      </w:r>
    </w:p>
    <w:p w14:paraId="0C635566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Depois de ter bebido o vinagre, Jesus disse: </w:t>
      </w:r>
    </w:p>
    <w:p w14:paraId="18E24004" w14:textId="77777777" w:rsidR="00976257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«Tudo está consumado!» </w:t>
      </w:r>
    </w:p>
    <w:p w14:paraId="334233C5" w14:textId="34C111A0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E, inclinando a cabeça, expirou </w:t>
      </w:r>
    </w:p>
    <w:p w14:paraId="45D299F8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87B873F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5FCCB877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CE3307B" w14:textId="56002D0A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Veio ao mundo para fazer a vontade do Pai. Ela era o seu alimento. Dela não o afastaram nem os perigos, nem a amizade... Agora, no último momento, pode dizer com toda a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verdade: «Tudo está consumado» (missão cumprida); porque obedeceu até à morte e morte de cruz, como exclama, espantado, o apóstolo Paulo na carta aos Filipenses.</w:t>
      </w:r>
    </w:p>
    <w:p w14:paraId="6E0F494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4BB0FFF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53680C35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DBC6D7D" w14:textId="4F8AC6F4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 vida não é um tempo; é uma missão. Por isso não vive quem se resguarda, mas quem conscientemente se entrega na vocação descoberta quando ouve o apelo de Deus nas necessidades dos irmãos.</w:t>
      </w:r>
      <w:r w:rsidR="008E454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Tive fome. Tive sede. Estava nu. Estava preso. Não sabia ler e, por isso, estava indefeso. Fui uma surpresa e, por isso, fui rejeitado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...</w:t>
      </w:r>
      <w:r w:rsidR="008E454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Tenhamos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coragem de perguntar: Senhor, que queres que eu faça?...</w:t>
      </w:r>
    </w:p>
    <w:p w14:paraId="4191B671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5765933" w14:textId="19FF67D8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BDD9383" w14:textId="77777777" w:rsidR="008E454B" w:rsidRPr="00A61907" w:rsidRDefault="008E454B" w:rsidP="008E4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340460A3" w14:textId="77777777" w:rsidR="0073120E" w:rsidRDefault="0073120E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63F7DD7" w14:textId="13A2732F" w:rsidR="008E454B" w:rsidRPr="0073120E" w:rsidRDefault="00657F95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3120E">
        <w:rPr>
          <w:rFonts w:ascii="Times New Roman" w:eastAsia="Times New Roman" w:hAnsi="Times New Roman" w:cs="Times New Roman"/>
          <w:sz w:val="24"/>
          <w:szCs w:val="24"/>
          <w:lang w:eastAsia="pt-PT"/>
        </w:rPr>
        <w:t>Ensina-me o ofício de morrer</w:t>
      </w:r>
      <w:r w:rsidR="00152F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às tuas mãos, </w:t>
      </w:r>
      <w:r w:rsidR="0073120E" w:rsidRPr="00731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</w:t>
      </w:r>
      <w:r w:rsidR="00152FF8">
        <w:rPr>
          <w:rFonts w:ascii="Times New Roman" w:eastAsia="Times New Roman" w:hAnsi="Times New Roman" w:cs="Times New Roman"/>
          <w:sz w:val="24"/>
          <w:szCs w:val="24"/>
          <w:lang w:eastAsia="pt-PT"/>
        </w:rPr>
        <w:t>chega a hora daquele “</w:t>
      </w:r>
      <w:r w:rsidR="0073120E" w:rsidRPr="00731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sei </w:t>
      </w:r>
      <w:r w:rsidR="00152F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mais </w:t>
      </w:r>
      <w:r w:rsidR="0073120E" w:rsidRPr="0073120E">
        <w:rPr>
          <w:rFonts w:ascii="Times New Roman" w:eastAsia="Times New Roman" w:hAnsi="Times New Roman" w:cs="Times New Roman"/>
          <w:sz w:val="24"/>
          <w:szCs w:val="24"/>
          <w:lang w:eastAsia="pt-PT"/>
        </w:rPr>
        <w:t>poss</w:t>
      </w:r>
      <w:r w:rsidR="00152FF8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 w:rsidR="0073120E" w:rsidRPr="0073120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fazer</w:t>
      </w:r>
      <w:r w:rsidR="00152FF8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="0073120E" w:rsidRPr="0073120E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171C114C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5834370" w14:textId="77777777" w:rsidR="00152FF8" w:rsidRDefault="00152FF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0C103D8" w14:textId="3E1A643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XIII- Jesus nos braços de Sua mãe</w:t>
      </w:r>
    </w:p>
    <w:p w14:paraId="39E6A57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CA344C7" w14:textId="09BA8A10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Lc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23, 52-53</w:t>
      </w:r>
    </w:p>
    <w:p w14:paraId="566EEC96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ED83D09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Veio então um homem chamado José, de Arimateia (...) </w:t>
      </w:r>
    </w:p>
    <w:p w14:paraId="79579E74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Apresentou-se a Pilatos </w:t>
      </w:r>
    </w:p>
    <w:p w14:paraId="4FDB813C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pediu-lhe o corpo de Jesus. </w:t>
      </w:r>
    </w:p>
    <w:p w14:paraId="57BD281F" w14:textId="77A0E2F3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Depois de o descer da cruz, envolveu-o num lençol</w:t>
      </w:r>
      <w:r w:rsidR="00D04DA8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22D0CBF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8240001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732EB249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80AA619" w14:textId="13E78A54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Enquanto Jesus expirava, Maria, Sua Mãe, estava de pé, junto à cruz. Sentiu-se, porventura, mais consolada, quando viu chegar Nicodemos e José de Arimateia.</w:t>
      </w:r>
      <w:r w:rsidR="00152FF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Eram discípulos ocultos; mas agora acabou-se a clandestinidade: este é o momento de dar a cara e mostrar o caminho a todos os que estiveram na entrada festiva em Jerusalém e agora faltam no calvário...</w:t>
      </w:r>
    </w:p>
    <w:p w14:paraId="2F6C6FCD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961B47C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2CE3F07D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B92D935" w14:textId="4455DBF4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Este nosso tempo precisa de gente capaz de abraçar a tristeza; gente capaz de compaixão. Isto é, gente capaz de partilhar os caminhos dolorosos: dar colo aos órfãos e aos doentes terminais; sentar-se na cama do idoso obrigado a estar no hospital, porque é um estorvo em casa; ouvir latejar um coração adolescente, a quem deram tudo e ninguém dá tempo...</w:t>
      </w:r>
    </w:p>
    <w:p w14:paraId="2BA3B513" w14:textId="7777777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Este tempo precisa de gente capaz de estar de pé, nas associações, nos grupos, nos movimentos laicais, nas reuniões onde se debate o bem comum, renunciando à comodidade e à cobardia.</w:t>
      </w:r>
    </w:p>
    <w:p w14:paraId="5A198D3A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0414478" w14:textId="77777777" w:rsidR="00D97CF3" w:rsidRPr="00D97CF3" w:rsidRDefault="00D97CF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D97CF3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Oração: </w:t>
      </w:r>
    </w:p>
    <w:p w14:paraId="338FE4F8" w14:textId="77777777" w:rsidR="00D97CF3" w:rsidRDefault="00D97CF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266662E" w14:textId="0241995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Eis-me aqui, Senhor, podes enviar-me!</w:t>
      </w:r>
      <w:r w:rsidR="00D97CF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Dá-me a graça do discípulo incómodo</w:t>
      </w:r>
      <w:r w:rsidR="00F4183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no excesso do amor. </w:t>
      </w:r>
    </w:p>
    <w:p w14:paraId="4F7015F6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71D5770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6AC91A" w14:textId="1A075A3B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XIV – Jesus é sepultado</w:t>
      </w:r>
    </w:p>
    <w:p w14:paraId="1DF6D21D" w14:textId="7777777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85435E6" w14:textId="0F1E1F51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Jo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19, 41-42</w:t>
      </w:r>
    </w:p>
    <w:p w14:paraId="26A723C8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0B05702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lugar em que Jesus tinha sido crucificado </w:t>
      </w:r>
    </w:p>
    <w:p w14:paraId="6A501A66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havia um horto e, no horto, </w:t>
      </w:r>
    </w:p>
    <w:p w14:paraId="2941050A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um sepulcro novo, ainda por estrear. </w:t>
      </w:r>
    </w:p>
    <w:p w14:paraId="2C528348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Ali, pois, por causa da festa da Preparação </w:t>
      </w:r>
    </w:p>
    <w:p w14:paraId="34B1D4D8" w14:textId="3E6B100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por ficar perto, depositaram Jesus </w:t>
      </w:r>
    </w:p>
    <w:p w14:paraId="58256995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586D940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7C23AA0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6291D6C1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9E8D9D7" w14:textId="64EEDBB7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grão de trigo está na terra. </w:t>
      </w:r>
      <w:r w:rsidR="00F4183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Este é o tempo do silêncio, que os lavradores sabem fecundo e, por isso, esperam que a haste surja, espreitando no chão.</w:t>
      </w:r>
      <w:r w:rsidR="00F4183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 fermento escondeu-se na massa. Esperemos que levede e já partilharemos a festa do pão...</w:t>
      </w:r>
    </w:p>
    <w:p w14:paraId="1BFB53F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CC69A92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Atualização</w:t>
      </w:r>
    </w:p>
    <w:p w14:paraId="594E84D6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C082FA8" w14:textId="05FED245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À nossa volta, há mais gemidos que cânticos de esperança; há mais pessimismo que confiança; e não são poucos os que pensam que Deus se cansou do mundo.</w:t>
      </w:r>
      <w:r w:rsidR="00F4183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foi Deus quem cansou; fomos nós que parámos, que deixámos de escutar os profetas e nos queixamos agora do silêncio divino. </w:t>
      </w:r>
      <w:r w:rsidR="00F4183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Deus não morreu. O túmulo é apenas a sala de parto de uma nova humanidade.</w:t>
      </w:r>
      <w:r w:rsidR="00F4183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 Espírito e a esposa dizem: «</w:t>
      </w:r>
      <w:r w:rsidR="00D04DA8">
        <w:rPr>
          <w:rFonts w:ascii="Times New Roman" w:eastAsia="Times New Roman" w:hAnsi="Times New Roman" w:cs="Times New Roman"/>
          <w:sz w:val="24"/>
          <w:szCs w:val="24"/>
          <w:lang w:eastAsia="pt-PT"/>
        </w:rPr>
        <w:t>V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em». E quem escuta diga: «Vem». E quem tem sede, venha; quem a deseja, receba gratuitamente a água da vida (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Ap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21,17).</w:t>
      </w:r>
    </w:p>
    <w:p w14:paraId="66BE988B" w14:textId="1BD54EED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BD28736" w14:textId="6762DB66" w:rsidR="00F41834" w:rsidRDefault="00F41834" w:rsidP="00F41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5687CC6B" w14:textId="77777777" w:rsidR="004E59DF" w:rsidRPr="00A61907" w:rsidRDefault="004E59DF" w:rsidP="00F41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C432882" w14:textId="66540257" w:rsidR="00F41834" w:rsidRDefault="004E59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Senhor, a este grão de trigo, com medo de cair ao chão, de perder a força ou a razão, de ser moído e feito pão, dá a esperança </w:t>
      </w:r>
      <w:r w:rsidR="00E62D7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</w:t>
      </w:r>
      <w:r w:rsidR="00B1421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viver ed e </w:t>
      </w:r>
      <w:r w:rsidR="00E62D7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morrer </w:t>
      </w:r>
      <w:r w:rsidR="00B1421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</w:t>
      </w:r>
      <w:r w:rsidR="00E62D7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transformação.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0F64F5BF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1190963" w14:textId="10FE85F0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XV - A Ressurreição do Senhor</w:t>
      </w:r>
    </w:p>
    <w:p w14:paraId="4EE4547E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2EA01AD" w14:textId="23B97E5A" w:rsidR="00E86ADF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44DE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Leitura Bíblica: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Mc</w:t>
      </w:r>
      <w:proofErr w:type="spell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16, 5-7</w:t>
      </w:r>
    </w:p>
    <w:p w14:paraId="5B74F32C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2F03394" w14:textId="288A448F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Entrando no sepulcro, viram um jovem sentado do lado direito, </w:t>
      </w:r>
    </w:p>
    <w:p w14:paraId="2CBECF9E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vestido de branco, e as mulheres ficaram apavoradas. </w:t>
      </w:r>
    </w:p>
    <w:p w14:paraId="5381996B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</w:t>
      </w:r>
      <w:proofErr w:type="gramStart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eles disse-lhes</w:t>
      </w:r>
      <w:proofErr w:type="gramEnd"/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</w:p>
    <w:p w14:paraId="2757EB38" w14:textId="77777777" w:rsidR="00D04DA8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«Não tenhais medo. Procurais Jesus, o Nazareno, o crucificado. </w:t>
      </w:r>
    </w:p>
    <w:p w14:paraId="4889EE23" w14:textId="0DD61F36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Não está aqui; ressuscitou» </w:t>
      </w:r>
    </w:p>
    <w:p w14:paraId="1F6222DA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702539E" w14:textId="77777777" w:rsid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60C99F5" w14:textId="77777777" w:rsidR="00A61907" w:rsidRPr="00A61907" w:rsidRDefault="00A61907" w:rsidP="00A6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Meditação</w:t>
      </w:r>
    </w:p>
    <w:p w14:paraId="6E6CDE59" w14:textId="77777777" w:rsidR="00A61907" w:rsidRDefault="00A6190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9190858" w14:textId="0C7B3A01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As mulheres, sobressaltadas, contaram a novidade – mas com a suspeita de quem comunica um roubo. Depois, o próprio Jesus se há</w:t>
      </w:r>
      <w:r w:rsidR="00D04DA8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apresentar, vencendo os ferrolhos do medo e da descrença e transmitindo a paz. </w:t>
      </w:r>
    </w:p>
    <w:p w14:paraId="532E5BA3" w14:textId="77777777" w:rsidR="00D04DA8" w:rsidRDefault="00D04DA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64265C3" w14:textId="77777777" w:rsidR="002E32C7" w:rsidRPr="00A61907" w:rsidRDefault="002E32C7" w:rsidP="002E3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A61907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Atualização</w:t>
      </w:r>
    </w:p>
    <w:p w14:paraId="21B26D1D" w14:textId="77777777" w:rsidR="002E32C7" w:rsidRDefault="002E32C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17F9A26" w14:textId="294EF5A6" w:rsidR="000C7F80" w:rsidRDefault="00E86ADF" w:rsidP="000C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«A paz esteja convosco» eis a saudação que passa a usar para os encontros futuros. Eis a saudação que manda usar aos que, em seu nome, entrem onde quer que seja.</w:t>
      </w:r>
      <w:r w:rsidR="002E32C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 sua paz não é a paz que o nosso mundo quer: a paz do sossego, do silêncio; a paz que pedimos quando exigimos que nos deixem em paz...</w:t>
      </w:r>
      <w:r w:rsidR="002E32C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sua paz é compromisso, inquietação saudável. </w:t>
      </w:r>
      <w:r w:rsidR="002E32C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É laboriosa, porque tem de construir-se. Não se compra feita, às peças para montar num jogo divertido e horas livres...</w:t>
      </w:r>
      <w:r w:rsidR="002E32C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A sua paz é fruto da justiça e da segurança para sempre!...</w:t>
      </w:r>
      <w:r w:rsidR="002E32C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Os construtores da paz serão chamados filhos de Deus.</w:t>
      </w:r>
      <w:r w:rsidR="000C7F80" w:rsidRPr="000C7F8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0C7F80"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Vida é o futuro do </w:t>
      </w:r>
      <w:r w:rsidR="000C7F80">
        <w:rPr>
          <w:rFonts w:ascii="Times New Roman" w:eastAsia="Times New Roman" w:hAnsi="Times New Roman" w:cs="Times New Roman"/>
          <w:sz w:val="24"/>
          <w:szCs w:val="24"/>
          <w:lang w:eastAsia="pt-PT"/>
        </w:rPr>
        <w:t>H</w:t>
      </w:r>
      <w:r w:rsidR="000C7F80"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omem: «</w:t>
      </w:r>
      <w:r w:rsidR="000C7F80" w:rsidRPr="00E86ADF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Eu vim para que tenham vida e a tenham em abundância</w:t>
      </w:r>
      <w:r w:rsidR="000C7F80"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» - disse o Senhor.</w:t>
      </w:r>
      <w:r w:rsidR="000C7F8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0C7F80" w:rsidRPr="00E86ADF">
        <w:rPr>
          <w:rFonts w:ascii="Times New Roman" w:eastAsia="Times New Roman" w:hAnsi="Times New Roman" w:cs="Times New Roman"/>
          <w:sz w:val="24"/>
          <w:szCs w:val="24"/>
          <w:lang w:eastAsia="pt-PT"/>
        </w:rPr>
        <w:t>Cada um de nós tem de ser apóstolo desta Boa Notícia, no meio de um mundo onde parece ganhar terreno uma cultura de morte.</w:t>
      </w:r>
    </w:p>
    <w:p w14:paraId="0F4E7D58" w14:textId="07497D0C" w:rsidR="00E86ADF" w:rsidRPr="00E86ADF" w:rsidRDefault="00E86A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30299A8" w14:textId="4020902D" w:rsidR="002E32C7" w:rsidRPr="000C7F80" w:rsidRDefault="002E32C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0C7F80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Oração</w:t>
      </w:r>
    </w:p>
    <w:p w14:paraId="55170842" w14:textId="2048BD3F" w:rsidR="002E32C7" w:rsidRDefault="002E32C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CC6792B" w14:textId="77777777" w:rsidR="00850A18" w:rsidRPr="00275445" w:rsidRDefault="00526AC2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Senhor, ensina-nos a rezar </w:t>
      </w:r>
      <w:r w:rsidR="00A407C0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e a habitar </w:t>
      </w: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o vazio, </w:t>
      </w:r>
    </w:p>
    <w:p w14:paraId="51E03DE5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o vazio do coração e o vazio das nossas Igrejas, </w:t>
      </w:r>
    </w:p>
    <w:p w14:paraId="56D08FE0" w14:textId="77777777" w:rsidR="00850A18" w:rsidRPr="00275445" w:rsidRDefault="00A407C0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abrindo</w:t>
      </w:r>
      <w:r w:rsidR="00526AC2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="00850A18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íntimo </w:t>
      </w:r>
      <w:r w:rsidR="00526AC2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espaço à </w:t>
      </w: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luz e à </w:t>
      </w:r>
      <w:r w:rsidR="00526AC2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novidade </w:t>
      </w:r>
    </w:p>
    <w:p w14:paraId="5B497044" w14:textId="77777777" w:rsidR="00850A18" w:rsidRPr="00275445" w:rsidRDefault="00526AC2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da Tua </w:t>
      </w:r>
      <w:r w:rsidR="00850A18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gloriosa </w:t>
      </w:r>
      <w:r w:rsidR="00A407C0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Ressurreição</w:t>
      </w:r>
      <w:r w:rsidR="00850A18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. </w:t>
      </w:r>
    </w:p>
    <w:p w14:paraId="24F47234" w14:textId="5771C74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Só a Tua Vida em abundância </w:t>
      </w:r>
    </w:p>
    <w:p w14:paraId="13AC1BCC" w14:textId="77777777" w:rsidR="00850A18" w:rsidRPr="00275445" w:rsidRDefault="00A407C0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nos </w:t>
      </w:r>
      <w:r w:rsidR="000C7F80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enche e preenche </w:t>
      </w:r>
      <w:r w:rsidR="00AA41DF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</w:t>
      </w:r>
      <w:r w:rsidR="000C7F80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="00AA41DF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v</w:t>
      </w:r>
      <w:r w:rsidR="000C7F80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ida</w:t>
      </w:r>
      <w:r w:rsidR="00497C8D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="000C7F80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de alegria e de paz</w:t>
      </w:r>
      <w:r w:rsidR="00850A18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. </w:t>
      </w:r>
    </w:p>
    <w:p w14:paraId="0FECB05A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Que os passos desta Via-Sacra </w:t>
      </w:r>
    </w:p>
    <w:p w14:paraId="36D71EEC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continuem lestos em êxodo libertador,</w:t>
      </w:r>
    </w:p>
    <w:p w14:paraId="2E33D11F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para sairmos do confinamento do conforto </w:t>
      </w:r>
    </w:p>
    <w:p w14:paraId="05620E32" w14:textId="06839A94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ao encontro dos irmãos,</w:t>
      </w:r>
    </w:p>
    <w:p w14:paraId="0178CBBA" w14:textId="37B8F3CB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proofErr w:type="gramStart"/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onde Tu</w:t>
      </w:r>
      <w:proofErr w:type="gramEnd"/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nos esperas, nos precedes e Te revelas. </w:t>
      </w:r>
    </w:p>
    <w:p w14:paraId="7B810D26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Que este exercício da Via Sacra </w:t>
      </w:r>
    </w:p>
    <w:p w14:paraId="4C489447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não seja piedoso lacrimejar de sentimentos </w:t>
      </w:r>
    </w:p>
    <w:p w14:paraId="29AAAE4C" w14:textId="77777777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mas ponha os nossos pés em caminho largo</w:t>
      </w:r>
    </w:p>
    <w:p w14:paraId="032E889F" w14:textId="77777777" w:rsidR="00275445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proofErr w:type="gramStart"/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e </w:t>
      </w:r>
      <w:r w:rsidR="00275445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torne</w:t>
      </w:r>
      <w:proofErr w:type="gramEnd"/>
      <w:r w:rsidR="00275445"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belos os passos </w:t>
      </w:r>
    </w:p>
    <w:p w14:paraId="2F00EE86" w14:textId="24419645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dos que anunciam a Tua Paz. </w:t>
      </w:r>
    </w:p>
    <w:p w14:paraId="3527CAE8" w14:textId="77777777" w:rsidR="00275445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Tu que és Deus com o Pai </w:t>
      </w:r>
    </w:p>
    <w:p w14:paraId="7E6F86F0" w14:textId="2B3BEE0A" w:rsidR="00850A18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na unidade do Espírito Santo. </w:t>
      </w:r>
    </w:p>
    <w:p w14:paraId="676DF860" w14:textId="0CC320E4" w:rsidR="00665383" w:rsidRPr="00275445" w:rsidRDefault="00850A18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275445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Ámen.</w:t>
      </w:r>
    </w:p>
    <w:p w14:paraId="6EE2E570" w14:textId="77777777" w:rsidR="00665383" w:rsidRPr="00275445" w:rsidRDefault="00665383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096517C0" w14:textId="08D64E59" w:rsidR="000C7F80" w:rsidRPr="00275445" w:rsidRDefault="000C7F80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20887025" w14:textId="77777777" w:rsidR="00AA41DF" w:rsidRPr="00275445" w:rsidRDefault="00AA41DF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04CBBD4B" w14:textId="77777777" w:rsidR="002E32C7" w:rsidRDefault="002E32C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0C4D2B" w14:textId="0BF95420" w:rsidR="002E32C7" w:rsidRDefault="002E32C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71CF982" w14:textId="77777777" w:rsidR="002E32C7" w:rsidRPr="00E86ADF" w:rsidRDefault="002E32C7" w:rsidP="00E8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916708F" w14:textId="77777777" w:rsidR="00850A18" w:rsidRDefault="00850A18"/>
    <w:sectPr w:rsidR="00850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DF"/>
    <w:rsid w:val="00012898"/>
    <w:rsid w:val="0004183A"/>
    <w:rsid w:val="00096700"/>
    <w:rsid w:val="000C7F80"/>
    <w:rsid w:val="00152FF8"/>
    <w:rsid w:val="001672AA"/>
    <w:rsid w:val="00177E19"/>
    <w:rsid w:val="00190DFF"/>
    <w:rsid w:val="00193BD6"/>
    <w:rsid w:val="001F4FC3"/>
    <w:rsid w:val="00222A6E"/>
    <w:rsid w:val="00230CC2"/>
    <w:rsid w:val="0024556E"/>
    <w:rsid w:val="00275445"/>
    <w:rsid w:val="002E32C7"/>
    <w:rsid w:val="002E3869"/>
    <w:rsid w:val="003061DE"/>
    <w:rsid w:val="00352FCA"/>
    <w:rsid w:val="00362FD7"/>
    <w:rsid w:val="003731B6"/>
    <w:rsid w:val="0041685B"/>
    <w:rsid w:val="0043646B"/>
    <w:rsid w:val="00441C6C"/>
    <w:rsid w:val="00497C8D"/>
    <w:rsid w:val="004E59DF"/>
    <w:rsid w:val="00502F99"/>
    <w:rsid w:val="0051033E"/>
    <w:rsid w:val="00526AC2"/>
    <w:rsid w:val="00582E7B"/>
    <w:rsid w:val="0061452D"/>
    <w:rsid w:val="00620E4E"/>
    <w:rsid w:val="00657F95"/>
    <w:rsid w:val="00665383"/>
    <w:rsid w:val="00665519"/>
    <w:rsid w:val="006C2F3C"/>
    <w:rsid w:val="006D49E6"/>
    <w:rsid w:val="00706687"/>
    <w:rsid w:val="0073120E"/>
    <w:rsid w:val="00767754"/>
    <w:rsid w:val="00850A18"/>
    <w:rsid w:val="00862D98"/>
    <w:rsid w:val="008B4A17"/>
    <w:rsid w:val="008E454B"/>
    <w:rsid w:val="00930F0C"/>
    <w:rsid w:val="009369D2"/>
    <w:rsid w:val="009425A4"/>
    <w:rsid w:val="00976257"/>
    <w:rsid w:val="009974FC"/>
    <w:rsid w:val="00A220B5"/>
    <w:rsid w:val="00A22BC2"/>
    <w:rsid w:val="00A407C0"/>
    <w:rsid w:val="00A44645"/>
    <w:rsid w:val="00A44DE6"/>
    <w:rsid w:val="00A61907"/>
    <w:rsid w:val="00AA0B1F"/>
    <w:rsid w:val="00AA41DF"/>
    <w:rsid w:val="00B1421E"/>
    <w:rsid w:val="00B2057B"/>
    <w:rsid w:val="00B90616"/>
    <w:rsid w:val="00BA71A6"/>
    <w:rsid w:val="00C05502"/>
    <w:rsid w:val="00C345EC"/>
    <w:rsid w:val="00C408C8"/>
    <w:rsid w:val="00C74CDC"/>
    <w:rsid w:val="00C84D8E"/>
    <w:rsid w:val="00CD7E78"/>
    <w:rsid w:val="00CF7C03"/>
    <w:rsid w:val="00D00295"/>
    <w:rsid w:val="00D04DA8"/>
    <w:rsid w:val="00D26050"/>
    <w:rsid w:val="00D97CF3"/>
    <w:rsid w:val="00E0291C"/>
    <w:rsid w:val="00E5389D"/>
    <w:rsid w:val="00E62D78"/>
    <w:rsid w:val="00E86ADF"/>
    <w:rsid w:val="00F41834"/>
    <w:rsid w:val="00F473DF"/>
    <w:rsid w:val="00F63CAC"/>
    <w:rsid w:val="00F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81D94"/>
  <w15:chartTrackingRefBased/>
  <w15:docId w15:val="{F3A76A1F-EF56-4206-B6AF-0D5B5170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3124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74</cp:revision>
  <dcterms:created xsi:type="dcterms:W3CDTF">2021-03-29T09:43:00Z</dcterms:created>
  <dcterms:modified xsi:type="dcterms:W3CDTF">2021-03-29T11:20:00Z</dcterms:modified>
</cp:coreProperties>
</file>