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58B77" w14:textId="0EDADB8D" w:rsidR="00026D98" w:rsidRPr="001C326A" w:rsidRDefault="00026D98" w:rsidP="001C326A">
      <w:pPr>
        <w:spacing w:after="0" w:line="360" w:lineRule="auto"/>
        <w:ind w:left="360" w:hanging="360"/>
        <w:jc w:val="center"/>
        <w:rPr>
          <w:b/>
          <w:bCs/>
          <w:sz w:val="20"/>
          <w:szCs w:val="20"/>
        </w:rPr>
      </w:pPr>
      <w:r w:rsidRPr="001C326A">
        <w:rPr>
          <w:b/>
          <w:bCs/>
          <w:sz w:val="20"/>
          <w:szCs w:val="20"/>
        </w:rPr>
        <w:t>FESTA DA APRESENTAÇÃO DO SENHOR 2025</w:t>
      </w:r>
      <w:r w:rsidR="001C326A">
        <w:rPr>
          <w:b/>
          <w:bCs/>
          <w:sz w:val="20"/>
          <w:szCs w:val="20"/>
        </w:rPr>
        <w:t xml:space="preserve"> || MISSAS COM CATEQUESE</w:t>
      </w:r>
    </w:p>
    <w:p w14:paraId="7EB0B21C" w14:textId="77777777" w:rsidR="00026D98" w:rsidRPr="001C326A" w:rsidRDefault="00026D98" w:rsidP="001C326A">
      <w:pPr>
        <w:spacing w:after="0" w:line="360" w:lineRule="auto"/>
        <w:ind w:left="360" w:hanging="360"/>
        <w:jc w:val="both"/>
        <w:rPr>
          <w:sz w:val="20"/>
          <w:szCs w:val="20"/>
        </w:rPr>
      </w:pPr>
    </w:p>
    <w:p w14:paraId="599EA489" w14:textId="76C7EDE4" w:rsidR="00026D98" w:rsidRDefault="00026D98" w:rsidP="001C326A">
      <w:pPr>
        <w:spacing w:after="0" w:line="360" w:lineRule="auto"/>
        <w:ind w:left="360" w:hanging="360"/>
        <w:jc w:val="both"/>
      </w:pPr>
      <w:r w:rsidRPr="001C326A">
        <w:t xml:space="preserve">Esta é uma festa, com muitos rostos de esperança.  </w:t>
      </w:r>
      <w:r w:rsidR="00150057" w:rsidRPr="001C326A">
        <w:t>Na verdade, a</w:t>
      </w:r>
      <w:r w:rsidRPr="001C326A">
        <w:t xml:space="preserve"> esperança tem sempre um rosto humano. </w:t>
      </w:r>
    </w:p>
    <w:p w14:paraId="56DEE363" w14:textId="77777777" w:rsidR="003B02A9" w:rsidRPr="001C326A" w:rsidRDefault="003B02A9" w:rsidP="001C326A">
      <w:pPr>
        <w:spacing w:after="0" w:line="360" w:lineRule="auto"/>
        <w:ind w:left="360" w:hanging="360"/>
        <w:jc w:val="both"/>
      </w:pPr>
    </w:p>
    <w:p w14:paraId="2F266D1B" w14:textId="655B6E5B" w:rsidR="00150057" w:rsidRPr="001C326A" w:rsidRDefault="00026D98" w:rsidP="001C326A">
      <w:pPr>
        <w:pStyle w:val="PargrafodaLista"/>
        <w:numPr>
          <w:ilvl w:val="0"/>
          <w:numId w:val="1"/>
        </w:numPr>
        <w:spacing w:after="0" w:line="360" w:lineRule="auto"/>
        <w:jc w:val="both"/>
      </w:pPr>
      <w:r w:rsidRPr="001C326A">
        <w:t xml:space="preserve">Peregrinos de esperança, </w:t>
      </w:r>
      <w:r w:rsidRPr="001C326A">
        <w:t xml:space="preserve">são </w:t>
      </w:r>
      <w:r w:rsidRPr="001C326A">
        <w:t>Maria e José</w:t>
      </w:r>
      <w:r w:rsidRPr="001C326A">
        <w:t xml:space="preserve">, que </w:t>
      </w:r>
      <w:r w:rsidRPr="001C326A">
        <w:t>vão ao Templo</w:t>
      </w:r>
      <w:r w:rsidRPr="001C326A">
        <w:t xml:space="preserve"> de Jerusalém</w:t>
      </w:r>
      <w:r w:rsidRPr="001C326A">
        <w:t xml:space="preserve">, apresentar e oferecer o Filho, que lhes foi confiado e a todos nos foi dado. </w:t>
      </w:r>
    </w:p>
    <w:p w14:paraId="50148012" w14:textId="02BAD634" w:rsidR="00026D98" w:rsidRPr="001C326A" w:rsidRDefault="00150057" w:rsidP="001C326A">
      <w:pPr>
        <w:pStyle w:val="PargrafodaLista"/>
        <w:numPr>
          <w:ilvl w:val="0"/>
          <w:numId w:val="1"/>
        </w:numPr>
        <w:spacing w:after="0" w:line="360" w:lineRule="auto"/>
        <w:jc w:val="both"/>
      </w:pPr>
      <w:r w:rsidRPr="001C326A">
        <w:t>Mas o</w:t>
      </w:r>
      <w:r w:rsidR="00026D98" w:rsidRPr="001C326A">
        <w:t xml:space="preserve"> verdadeiro </w:t>
      </w:r>
      <w:r w:rsidR="00026D98" w:rsidRPr="001C326A">
        <w:rPr>
          <w:b/>
          <w:bCs/>
        </w:rPr>
        <w:t>rosto da esperança</w:t>
      </w:r>
      <w:r w:rsidR="00026D98" w:rsidRPr="001C326A">
        <w:t xml:space="preserve"> é Jesus. </w:t>
      </w:r>
      <w:r w:rsidRPr="001C326A">
        <w:t>Bem o sabeis: u</w:t>
      </w:r>
      <w:r w:rsidR="00026D98" w:rsidRPr="001C326A">
        <w:t xml:space="preserve">ma criança, qualquer criança, é sempre «um rosto </w:t>
      </w:r>
      <w:r w:rsidR="00026D98" w:rsidRPr="001C326A">
        <w:rPr>
          <w:b/>
          <w:bCs/>
        </w:rPr>
        <w:t xml:space="preserve">de </w:t>
      </w:r>
      <w:r w:rsidR="00026D98" w:rsidRPr="001C326A">
        <w:t xml:space="preserve">esperança». Enquanto há esperança, há vida, há crianças a nascer, a crescer. </w:t>
      </w:r>
      <w:r w:rsidR="001C326A">
        <w:t xml:space="preserve"> </w:t>
      </w:r>
      <w:r w:rsidR="00026D98" w:rsidRPr="001C326A">
        <w:t>Mas Jesus, aquela criança, é mais do que «</w:t>
      </w:r>
      <w:r w:rsidR="00026D98" w:rsidRPr="001C326A">
        <w:rPr>
          <w:b/>
          <w:bCs/>
        </w:rPr>
        <w:t>um rosto de esperança</w:t>
      </w:r>
      <w:r w:rsidR="00026D98" w:rsidRPr="001C326A">
        <w:t>». Ele é «</w:t>
      </w:r>
      <w:r w:rsidR="00026D98" w:rsidRPr="001C326A">
        <w:rPr>
          <w:b/>
          <w:bCs/>
        </w:rPr>
        <w:t>o rosto da esperança</w:t>
      </w:r>
      <w:r w:rsidR="00026D98" w:rsidRPr="001C326A">
        <w:t xml:space="preserve">». Porquê? Porque </w:t>
      </w:r>
      <w:r w:rsidR="00026D98" w:rsidRPr="001C326A">
        <w:t>Ele realiza todas as promessas, todas as profecias, todas as expetativas</w:t>
      </w:r>
      <w:r w:rsidR="00026D98" w:rsidRPr="001C326A">
        <w:t xml:space="preserve"> que o povo de De</w:t>
      </w:r>
      <w:r w:rsidRPr="001C326A">
        <w:t>u</w:t>
      </w:r>
      <w:r w:rsidR="00026D98" w:rsidRPr="001C326A">
        <w:t>s tinha na vinda do Messias</w:t>
      </w:r>
      <w:r w:rsidR="00026D98" w:rsidRPr="001C326A">
        <w:t>.</w:t>
      </w:r>
      <w:r w:rsidRPr="001C326A">
        <w:t xml:space="preserve"> </w:t>
      </w:r>
    </w:p>
    <w:p w14:paraId="6B84BCAF" w14:textId="616781CE" w:rsidR="00572707" w:rsidRPr="001C326A" w:rsidRDefault="00026D98" w:rsidP="001C326A">
      <w:pPr>
        <w:pStyle w:val="PargrafodaLista"/>
        <w:numPr>
          <w:ilvl w:val="0"/>
          <w:numId w:val="1"/>
        </w:numPr>
        <w:spacing w:after="0" w:line="360" w:lineRule="auto"/>
        <w:jc w:val="both"/>
      </w:pPr>
      <w:r w:rsidRPr="001C326A">
        <w:t xml:space="preserve">E no Templo de Jerusalém, </w:t>
      </w:r>
      <w:r w:rsidRPr="001C326A">
        <w:t xml:space="preserve">Maria, José e o Menino, </w:t>
      </w:r>
      <w:r w:rsidRPr="001C326A">
        <w:t>são recebidos por dois anciãos, Simeão</w:t>
      </w:r>
      <w:r w:rsidR="00150057" w:rsidRPr="001C326A">
        <w:t xml:space="preserve"> (escutador)</w:t>
      </w:r>
      <w:r w:rsidRPr="001C326A">
        <w:t xml:space="preserve"> e Ana</w:t>
      </w:r>
      <w:r w:rsidR="00150057" w:rsidRPr="001C326A">
        <w:t xml:space="preserve"> (graciosa)</w:t>
      </w:r>
      <w:r w:rsidRPr="001C326A">
        <w:t xml:space="preserve">, que acolhem de braços abertos esta chama viva da Esperança, no rosto frágil de um Menino. </w:t>
      </w:r>
      <w:r w:rsidRPr="001C326A">
        <w:t xml:space="preserve"> </w:t>
      </w:r>
      <w:r w:rsidRPr="001C326A">
        <w:rPr>
          <w:b/>
          <w:bCs/>
        </w:rPr>
        <w:t>São outras duas figuras da esperança</w:t>
      </w:r>
      <w:r w:rsidRPr="001C326A">
        <w:t>: Simeão esperava a consolação de Israel</w:t>
      </w:r>
      <w:r w:rsidR="001C326A">
        <w:t xml:space="preserve">. </w:t>
      </w:r>
      <w:r w:rsidRPr="001C326A">
        <w:t xml:space="preserve">Ana aguardava a libertação de Jerusalém. </w:t>
      </w:r>
      <w:r w:rsidR="001C326A">
        <w:t xml:space="preserve"> </w:t>
      </w:r>
      <w:r w:rsidRPr="001C326A">
        <w:t xml:space="preserve">Ambos esperaram por Jesus, o Salvador, durante toda a vida.  </w:t>
      </w:r>
      <w:r w:rsidRPr="001C326A">
        <w:rPr>
          <w:b/>
          <w:bCs/>
        </w:rPr>
        <w:t xml:space="preserve">Os corações de um e de outro mantiveram-se despertos, como uma tocha sempre acesa. </w:t>
      </w:r>
      <w:r w:rsidRPr="001C326A">
        <w:t xml:space="preserve">Ao longo do caminho da vida, sentiram certamente dificuldades e desilusões, mas não cederam ao derrotismo: não «mandaram para a reforma» a esperança. E assim, ao contemplar o Menino, reconhecem que o tempo se completou, que a profecia se realizou. Aquele que procuravam e por Quem tanto suspiravam, o Messias, Luz das nações, chegou! </w:t>
      </w:r>
      <w:r w:rsidR="00150057" w:rsidRPr="001C326A">
        <w:rPr>
          <w:b/>
          <w:bCs/>
        </w:rPr>
        <w:t>Jesus é o rosto da esperança.</w:t>
      </w:r>
      <w:r w:rsidR="00150057" w:rsidRPr="001C326A">
        <w:t xml:space="preserve"> </w:t>
      </w:r>
      <w:r w:rsidR="001C326A" w:rsidRPr="001C326A">
        <w:rPr>
          <w:b/>
          <w:bCs/>
        </w:rPr>
        <w:t xml:space="preserve"> </w:t>
      </w:r>
      <w:r w:rsidRPr="001C326A">
        <w:t xml:space="preserve">Mantendo viva a expetativa do Senhor, tornam-se capazes de O acolher, na novidade e surpresa da sua vinda. Simeão e Ana </w:t>
      </w:r>
      <w:r w:rsidRPr="001C326A">
        <w:t xml:space="preserve">sabem sonhar. Ele </w:t>
      </w:r>
      <w:r w:rsidRPr="001C326A">
        <w:t>dão</w:t>
      </w:r>
      <w:r w:rsidR="00150057" w:rsidRPr="001C326A">
        <w:t>-nos</w:t>
      </w:r>
      <w:r w:rsidRPr="001C326A">
        <w:t xml:space="preserve"> este testemunho: a vida merece ser vivida com esperança, porque o Senhor é fiel a sua Promessa. O cântico de Simeão atesta</w:t>
      </w:r>
      <w:r w:rsidRPr="001C326A">
        <w:t xml:space="preserve"> a todos</w:t>
      </w:r>
      <w:r w:rsidRPr="001C326A">
        <w:t xml:space="preserve">: «É verdade! A esperança em Deus nunca dececiona (cf. </w:t>
      </w:r>
      <w:proofErr w:type="spellStart"/>
      <w:r w:rsidRPr="001C326A">
        <w:t>Rm</w:t>
      </w:r>
      <w:proofErr w:type="spellEnd"/>
      <w:r w:rsidRPr="001C326A">
        <w:t xml:space="preserve"> 5, 5); Ele não engana».</w:t>
      </w:r>
    </w:p>
    <w:p w14:paraId="35A44F7D" w14:textId="56B8033B" w:rsidR="00026D98" w:rsidRPr="001C326A" w:rsidRDefault="00026D98" w:rsidP="001C326A">
      <w:pPr>
        <w:pStyle w:val="PargrafodaLista"/>
        <w:numPr>
          <w:ilvl w:val="0"/>
          <w:numId w:val="1"/>
        </w:numPr>
        <w:spacing w:after="0" w:line="360" w:lineRule="auto"/>
        <w:jc w:val="both"/>
      </w:pPr>
      <w:r w:rsidRPr="001C326A">
        <w:t>Este encontro de Jesus com Simeão e Ana, no Templo de Jerusalém, é uma bela imagem da esperança. Podemos ver este rosto replicado</w:t>
      </w:r>
      <w:r w:rsidR="00150057" w:rsidRPr="001C326A">
        <w:t>, por exemplo,</w:t>
      </w:r>
      <w:r w:rsidRPr="001C326A">
        <w:t xml:space="preserve"> na imagem de um avô, de uma avó, com </w:t>
      </w:r>
      <w:r w:rsidR="00150057" w:rsidRPr="001C326A">
        <w:t>um</w:t>
      </w:r>
      <w:r w:rsidRPr="001C326A">
        <w:t>a criança ao colo ou em conversa com os</w:t>
      </w:r>
      <w:r w:rsidR="00150057" w:rsidRPr="001C326A">
        <w:t xml:space="preserve"> mais</w:t>
      </w:r>
      <w:r w:rsidRPr="001C326A">
        <w:t xml:space="preserve"> jovens. Como é importante est</w:t>
      </w:r>
      <w:r w:rsidR="003B02A9">
        <w:t>e</w:t>
      </w:r>
      <w:r w:rsidRPr="001C326A">
        <w:t xml:space="preserve"> </w:t>
      </w:r>
      <w:r w:rsidR="001C326A">
        <w:t xml:space="preserve">ENCONTRO, esta </w:t>
      </w:r>
      <w:r w:rsidRPr="001C326A">
        <w:t xml:space="preserve">aliança de gerações: </w:t>
      </w:r>
    </w:p>
    <w:p w14:paraId="351B8DD2" w14:textId="57A36BCC" w:rsidR="00150057" w:rsidRPr="001C326A" w:rsidRDefault="00150057" w:rsidP="001C326A">
      <w:pPr>
        <w:pStyle w:val="PargrafodaLista"/>
        <w:numPr>
          <w:ilvl w:val="1"/>
          <w:numId w:val="1"/>
        </w:numPr>
        <w:spacing w:after="0" w:line="360" w:lineRule="auto"/>
        <w:jc w:val="both"/>
      </w:pPr>
      <w:r w:rsidRPr="001C326A">
        <w:t>Os mais velhos dão-nos a sua sabedoria, a sua experiência. Transmitem-nos a fé, a cultura, a ternura.  Aprendamos a rezar, a ver, a olhar, com a luz dos olhos dos nossos avós, que têm sonhos.</w:t>
      </w:r>
      <w:r w:rsidRPr="001C326A">
        <w:t xml:space="preserve"> Eles dão-nos </w:t>
      </w:r>
      <w:proofErr w:type="gramStart"/>
      <w:r w:rsidRPr="001C326A">
        <w:t>a</w:t>
      </w:r>
      <w:proofErr w:type="gramEnd"/>
      <w:r w:rsidRPr="001C326A">
        <w:t xml:space="preserve"> luz da sua sabedoria. </w:t>
      </w:r>
    </w:p>
    <w:p w14:paraId="7CECD537" w14:textId="3B996B4D" w:rsidR="00150057" w:rsidRPr="001C326A" w:rsidRDefault="00026D98" w:rsidP="001C326A">
      <w:pPr>
        <w:pStyle w:val="PargrafodaLista"/>
        <w:numPr>
          <w:ilvl w:val="1"/>
          <w:numId w:val="1"/>
        </w:numPr>
        <w:spacing w:after="0" w:line="360" w:lineRule="auto"/>
        <w:jc w:val="both"/>
      </w:pPr>
      <w:r w:rsidRPr="001C326A">
        <w:t xml:space="preserve">Os mais novos, </w:t>
      </w:r>
      <w:r w:rsidR="00150057" w:rsidRPr="001C326A">
        <w:t xml:space="preserve">as </w:t>
      </w:r>
      <w:r w:rsidRPr="001C326A">
        <w:t xml:space="preserve">crianças, </w:t>
      </w:r>
      <w:r w:rsidR="00150057" w:rsidRPr="001C326A">
        <w:t xml:space="preserve">os </w:t>
      </w:r>
      <w:r w:rsidRPr="001C326A">
        <w:t xml:space="preserve">adolescentes, </w:t>
      </w:r>
      <w:r w:rsidR="00150057" w:rsidRPr="001C326A">
        <w:t xml:space="preserve">os </w:t>
      </w:r>
      <w:r w:rsidRPr="001C326A">
        <w:t>jovens, oferecem a sua</w:t>
      </w:r>
      <w:r w:rsidR="00150057" w:rsidRPr="001C326A">
        <w:t xml:space="preserve"> novidade, a sua surpresa</w:t>
      </w:r>
      <w:r w:rsidRPr="001C326A">
        <w:t>.</w:t>
      </w:r>
      <w:r w:rsidR="00150057" w:rsidRPr="001C326A">
        <w:t xml:space="preserve"> Eles dão-nos </w:t>
      </w:r>
      <w:proofErr w:type="gramStart"/>
      <w:r w:rsidR="00150057" w:rsidRPr="001C326A">
        <w:t>a</w:t>
      </w:r>
      <w:proofErr w:type="gramEnd"/>
      <w:r w:rsidR="00150057" w:rsidRPr="001C326A">
        <w:t xml:space="preserve"> luz da sua energia. </w:t>
      </w:r>
    </w:p>
    <w:p w14:paraId="3D2C0B01" w14:textId="77777777" w:rsidR="001C326A" w:rsidRDefault="00150057" w:rsidP="001C326A">
      <w:pPr>
        <w:pStyle w:val="PargrafodaLista"/>
        <w:numPr>
          <w:ilvl w:val="0"/>
          <w:numId w:val="1"/>
        </w:numPr>
        <w:spacing w:after="0" w:line="360" w:lineRule="auto"/>
        <w:jc w:val="both"/>
      </w:pPr>
      <w:r w:rsidRPr="001C326A">
        <w:t xml:space="preserve">Estamos no Ano Jubilar. E somos todos peregrinos de esperança. Não vamos nem caminharmos sozinhos. Sozinhos poderíamos ir mais depressa. Mas juntos podemos chegar mais longe. Na barca da vida, os mais novos remam com toda a força e energia. Mas são os mais velhos que, com </w:t>
      </w:r>
      <w:r w:rsidR="001C326A">
        <w:t xml:space="preserve">a sua </w:t>
      </w:r>
      <w:r w:rsidRPr="001C326A">
        <w:t>sabedoria, orientam a</w:t>
      </w:r>
      <w:r w:rsidR="001C326A">
        <w:t xml:space="preserve"> nossa</w:t>
      </w:r>
      <w:r w:rsidRPr="001C326A">
        <w:t xml:space="preserve"> navegação. </w:t>
      </w:r>
    </w:p>
    <w:p w14:paraId="1F728931" w14:textId="77777777" w:rsidR="001C326A" w:rsidRDefault="001C326A" w:rsidP="001C326A">
      <w:pPr>
        <w:pStyle w:val="PargrafodaLista"/>
        <w:spacing w:after="0" w:line="360" w:lineRule="auto"/>
        <w:ind w:left="360"/>
        <w:jc w:val="both"/>
      </w:pPr>
    </w:p>
    <w:p w14:paraId="64670AB1" w14:textId="77777777" w:rsidR="001C326A" w:rsidRDefault="00150057" w:rsidP="001C326A">
      <w:pPr>
        <w:pStyle w:val="PargrafodaLista"/>
        <w:spacing w:after="0" w:line="360" w:lineRule="auto"/>
        <w:ind w:left="360"/>
        <w:jc w:val="both"/>
      </w:pPr>
      <w:r w:rsidRPr="001C326A">
        <w:t xml:space="preserve">Que nunca se apague a luz da energia dos mais novos nem a luz da sabedoria dos mais velhos. </w:t>
      </w:r>
    </w:p>
    <w:p w14:paraId="323B9EF6" w14:textId="77777777" w:rsidR="001C326A" w:rsidRDefault="00150057" w:rsidP="001C326A">
      <w:pPr>
        <w:pStyle w:val="PargrafodaLista"/>
        <w:spacing w:after="0" w:line="360" w:lineRule="auto"/>
        <w:ind w:left="360"/>
        <w:jc w:val="both"/>
      </w:pPr>
      <w:r w:rsidRPr="001C326A">
        <w:t xml:space="preserve">Com uma e outra luz, podemos </w:t>
      </w:r>
      <w:r w:rsidR="001C326A" w:rsidRPr="001C326A">
        <w:t xml:space="preserve">reacender a </w:t>
      </w:r>
      <w:r w:rsidRPr="001C326A">
        <w:t xml:space="preserve">chama viva da nossa </w:t>
      </w:r>
      <w:r w:rsidR="001C326A" w:rsidRPr="001C326A">
        <w:t xml:space="preserve">esperança, </w:t>
      </w:r>
    </w:p>
    <w:p w14:paraId="7EBE4210" w14:textId="60121EFC" w:rsidR="00026D98" w:rsidRPr="001C326A" w:rsidRDefault="001C326A" w:rsidP="001C326A">
      <w:pPr>
        <w:pStyle w:val="PargrafodaLista"/>
        <w:spacing w:after="0" w:line="360" w:lineRule="auto"/>
        <w:ind w:left="360"/>
        <w:jc w:val="both"/>
      </w:pPr>
      <w:r w:rsidRPr="001C326A">
        <w:t>que é Cristo, Luz de todos os corações, Luz de todos os Povos.</w:t>
      </w:r>
    </w:p>
    <w:sectPr w:rsidR="00026D98" w:rsidRPr="001C326A" w:rsidSect="001500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D3AA0"/>
    <w:multiLevelType w:val="multilevel"/>
    <w:tmpl w:val="B0ECCD92"/>
    <w:lvl w:ilvl="0">
      <w:start w:val="1"/>
      <w:numFmt w:val="decimal"/>
      <w:lvlText w:val="%1."/>
      <w:lvlJc w:val="left"/>
      <w:pPr>
        <w:ind w:left="360" w:hanging="360"/>
      </w:pPr>
      <w:rPr>
        <w:rFonts w:hint="default"/>
        <w:b/>
        <w:bCs/>
      </w:rPr>
    </w:lvl>
    <w:lvl w:ilvl="1">
      <w:start w:val="1"/>
      <w:numFmt w:val="decimal"/>
      <w:isLgl/>
      <w:lvlText w:val="%1.%2."/>
      <w:lvlJc w:val="left"/>
      <w:pPr>
        <w:ind w:left="644" w:hanging="72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16cid:durableId="122417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98"/>
    <w:rsid w:val="00026D98"/>
    <w:rsid w:val="00150057"/>
    <w:rsid w:val="001C326A"/>
    <w:rsid w:val="003424C0"/>
    <w:rsid w:val="00362FD7"/>
    <w:rsid w:val="003A6F67"/>
    <w:rsid w:val="003B02A9"/>
    <w:rsid w:val="003E2D0C"/>
    <w:rsid w:val="0043646B"/>
    <w:rsid w:val="00463460"/>
    <w:rsid w:val="00572707"/>
    <w:rsid w:val="005D6E04"/>
    <w:rsid w:val="007D6A31"/>
    <w:rsid w:val="00862D98"/>
    <w:rsid w:val="0094269B"/>
    <w:rsid w:val="00A50314"/>
    <w:rsid w:val="00A51603"/>
    <w:rsid w:val="00AA5858"/>
    <w:rsid w:val="00BC6373"/>
    <w:rsid w:val="00CD7E78"/>
    <w:rsid w:val="00E257B4"/>
    <w:rsid w:val="00F0115C"/>
    <w:rsid w:val="00F90C7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81EB"/>
  <w15:chartTrackingRefBased/>
  <w15:docId w15:val="{102666E5-6EA0-44C5-8E9D-569BC558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026D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026D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026D9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026D9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026D9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026D9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026D9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026D9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026D98"/>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026D98"/>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026D98"/>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026D98"/>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026D98"/>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026D98"/>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026D98"/>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026D98"/>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026D98"/>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026D98"/>
    <w:rPr>
      <w:rFonts w:eastAsiaTheme="majorEastAsia" w:cstheme="majorBidi"/>
      <w:color w:val="272727" w:themeColor="text1" w:themeTint="D8"/>
    </w:rPr>
  </w:style>
  <w:style w:type="paragraph" w:styleId="Ttulo">
    <w:name w:val="Title"/>
    <w:basedOn w:val="Normal"/>
    <w:next w:val="Normal"/>
    <w:link w:val="TtuloCarter"/>
    <w:uiPriority w:val="10"/>
    <w:qFormat/>
    <w:rsid w:val="00026D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026D9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026D98"/>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026D98"/>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026D98"/>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026D98"/>
    <w:rPr>
      <w:i/>
      <w:iCs/>
      <w:color w:val="404040" w:themeColor="text1" w:themeTint="BF"/>
    </w:rPr>
  </w:style>
  <w:style w:type="paragraph" w:styleId="PargrafodaLista">
    <w:name w:val="List Paragraph"/>
    <w:basedOn w:val="Normal"/>
    <w:uiPriority w:val="34"/>
    <w:qFormat/>
    <w:rsid w:val="00026D98"/>
    <w:pPr>
      <w:ind w:left="720"/>
      <w:contextualSpacing/>
    </w:pPr>
  </w:style>
  <w:style w:type="character" w:styleId="nfaseIntensa">
    <w:name w:val="Intense Emphasis"/>
    <w:basedOn w:val="Tipodeletrapredefinidodopargrafo"/>
    <w:uiPriority w:val="21"/>
    <w:qFormat/>
    <w:rsid w:val="00026D98"/>
    <w:rPr>
      <w:i/>
      <w:iCs/>
      <w:color w:val="0F4761" w:themeColor="accent1" w:themeShade="BF"/>
    </w:rPr>
  </w:style>
  <w:style w:type="paragraph" w:styleId="CitaoIntensa">
    <w:name w:val="Intense Quote"/>
    <w:basedOn w:val="Normal"/>
    <w:next w:val="Normal"/>
    <w:link w:val="CitaoIntensaCarter"/>
    <w:uiPriority w:val="30"/>
    <w:qFormat/>
    <w:rsid w:val="00026D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026D98"/>
    <w:rPr>
      <w:i/>
      <w:iCs/>
      <w:color w:val="0F4761" w:themeColor="accent1" w:themeShade="BF"/>
    </w:rPr>
  </w:style>
  <w:style w:type="character" w:styleId="RefernciaIntensa">
    <w:name w:val="Intense Reference"/>
    <w:basedOn w:val="Tipodeletrapredefinidodopargrafo"/>
    <w:uiPriority w:val="32"/>
    <w:qFormat/>
    <w:rsid w:val="00026D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491</Words>
  <Characters>2655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2</cp:revision>
  <dcterms:created xsi:type="dcterms:W3CDTF">2025-02-01T13:33:00Z</dcterms:created>
  <dcterms:modified xsi:type="dcterms:W3CDTF">2025-02-01T13:57:00Z</dcterms:modified>
</cp:coreProperties>
</file>